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46" w:rsidRPr="001E7246" w:rsidRDefault="001E7246" w:rsidP="001E7246">
      <w:pPr>
        <w:spacing w:after="200" w:line="276" w:lineRule="auto"/>
        <w:ind w:left="7200"/>
        <w:rPr>
          <w:rFonts w:ascii="Times New Roman" w:eastAsia="Calibri" w:hAnsi="Times New Roman" w:cs="Times New Roman"/>
          <w:sz w:val="24"/>
          <w:szCs w:val="24"/>
          <w:lang w:val="en-US"/>
        </w:rPr>
      </w:pPr>
      <w:r>
        <w:rPr>
          <w:rFonts w:ascii="Times New Roman" w:eastAsia="Calibri" w:hAnsi="Times New Roman" w:cs="Times New Roman"/>
          <w:i/>
          <w:sz w:val="24"/>
          <w:szCs w:val="24"/>
        </w:rPr>
        <w:t xml:space="preserve">        </w:t>
      </w:r>
      <w:proofErr w:type="spellStart"/>
      <w:r w:rsidRPr="001E7246">
        <w:rPr>
          <w:rFonts w:ascii="Times New Roman" w:eastAsia="Calibri" w:hAnsi="Times New Roman" w:cs="Times New Roman"/>
          <w:i/>
          <w:sz w:val="24"/>
          <w:szCs w:val="24"/>
          <w:lang w:val="en-US"/>
        </w:rPr>
        <w:t>Образец</w:t>
      </w:r>
      <w:proofErr w:type="spellEnd"/>
      <w:r w:rsidRPr="001E7246">
        <w:rPr>
          <w:rFonts w:ascii="Times New Roman" w:eastAsia="Calibri" w:hAnsi="Times New Roman" w:cs="Times New Roman"/>
          <w:i/>
          <w:sz w:val="24"/>
          <w:szCs w:val="24"/>
          <w:lang w:val="en-US"/>
        </w:rPr>
        <w:t xml:space="preserve"> № 6</w:t>
      </w:r>
    </w:p>
    <w:p w:rsidR="001E7246" w:rsidRPr="001E7246" w:rsidRDefault="001E7246" w:rsidP="001E7246">
      <w:pPr>
        <w:spacing w:after="200" w:line="276" w:lineRule="auto"/>
        <w:jc w:val="center"/>
        <w:rPr>
          <w:rFonts w:ascii="Times New Roman" w:eastAsia="Calibri" w:hAnsi="Times New Roman" w:cs="Times New Roman"/>
          <w:sz w:val="24"/>
          <w:szCs w:val="24"/>
          <w:lang w:val="en-US"/>
        </w:rPr>
      </w:pPr>
    </w:p>
    <w:p w:rsidR="001E7246" w:rsidRPr="001E7246" w:rsidRDefault="001E7246" w:rsidP="001E7246">
      <w:pPr>
        <w:keepNext/>
        <w:keepLines/>
        <w:tabs>
          <w:tab w:val="left" w:pos="5009"/>
          <w:tab w:val="left" w:pos="5340"/>
        </w:tabs>
        <w:spacing w:after="0" w:line="276" w:lineRule="auto"/>
        <w:jc w:val="center"/>
        <w:outlineLvl w:val="0"/>
        <w:rPr>
          <w:rFonts w:ascii="Times New Roman" w:eastAsia="Calibri" w:hAnsi="Times New Roman" w:cs="Times New Roman"/>
          <w:b/>
          <w:sz w:val="24"/>
          <w:szCs w:val="24"/>
        </w:rPr>
      </w:pPr>
      <w:r w:rsidRPr="001E7246">
        <w:rPr>
          <w:rFonts w:ascii="Times New Roman" w:eastAsia="Calibri" w:hAnsi="Times New Roman" w:cs="Times New Roman"/>
          <w:b/>
          <w:bCs/>
          <w:sz w:val="24"/>
          <w:szCs w:val="24"/>
        </w:rPr>
        <w:t xml:space="preserve">ДОГОВОР </w:t>
      </w:r>
      <w:r w:rsidRPr="001E7246">
        <w:rPr>
          <w:rFonts w:ascii="Times New Roman" w:eastAsia="Calibri" w:hAnsi="Times New Roman" w:cs="Times New Roman"/>
          <w:b/>
          <w:sz w:val="24"/>
          <w:szCs w:val="24"/>
        </w:rPr>
        <w:t>№ ……………/ОП-И/17</w:t>
      </w:r>
    </w:p>
    <w:p w:rsidR="001E7246" w:rsidRPr="001E7246" w:rsidRDefault="001E7246" w:rsidP="001E7246">
      <w:pPr>
        <w:keepNext/>
        <w:keepLines/>
        <w:tabs>
          <w:tab w:val="left" w:pos="5009"/>
          <w:tab w:val="left" w:pos="5340"/>
        </w:tabs>
        <w:spacing w:after="0" w:line="276" w:lineRule="auto"/>
        <w:jc w:val="center"/>
        <w:outlineLvl w:val="0"/>
        <w:rPr>
          <w:rFonts w:ascii="Times New Roman" w:eastAsia="Calibri" w:hAnsi="Times New Roman" w:cs="Times New Roman"/>
          <w:b/>
          <w:sz w:val="24"/>
          <w:szCs w:val="24"/>
        </w:rPr>
      </w:pPr>
    </w:p>
    <w:p w:rsidR="001E7246" w:rsidRPr="001E7246" w:rsidRDefault="001E7246" w:rsidP="001E7246">
      <w:pPr>
        <w:autoSpaceDE w:val="0"/>
        <w:autoSpaceDN w:val="0"/>
        <w:adjustRightInd w:val="0"/>
        <w:spacing w:after="0" w:line="276" w:lineRule="auto"/>
        <w:rPr>
          <w:rFonts w:ascii="Times New Roman" w:eastAsia="Times New Roman" w:hAnsi="Times New Roman" w:cs="Times New Roman"/>
          <w:sz w:val="24"/>
          <w:szCs w:val="24"/>
          <w:lang w:eastAsia="bg-BG"/>
        </w:rPr>
      </w:pPr>
      <w:r w:rsidRPr="001E7246">
        <w:rPr>
          <w:rFonts w:ascii="Times New Roman" w:eastAsia="Times New Roman" w:hAnsi="Times New Roman" w:cs="Times New Roman"/>
          <w:b/>
          <w:sz w:val="24"/>
          <w:szCs w:val="24"/>
        </w:rPr>
        <w:t xml:space="preserve">           </w:t>
      </w:r>
      <w:r w:rsidRPr="001E7246">
        <w:rPr>
          <w:rFonts w:ascii="Times New Roman" w:eastAsia="Times New Roman" w:hAnsi="Times New Roman" w:cs="Times New Roman"/>
          <w:spacing w:val="-4"/>
          <w:sz w:val="24"/>
          <w:szCs w:val="24"/>
          <w:lang w:eastAsia="bg-BG"/>
        </w:rPr>
        <w:t>Днес,</w:t>
      </w:r>
      <w:r w:rsidRPr="001E7246">
        <w:rPr>
          <w:rFonts w:ascii="Times New Roman" w:eastAsia="Times New Roman" w:hAnsi="Times New Roman" w:cs="Times New Roman"/>
          <w:sz w:val="24"/>
          <w:szCs w:val="24"/>
          <w:lang w:eastAsia="bg-BG"/>
        </w:rPr>
        <w:tab/>
        <w:t>…………. 2017 г.</w:t>
      </w:r>
      <w:r w:rsidRPr="001E7246">
        <w:rPr>
          <w:rFonts w:ascii="Times New Roman" w:eastAsia="Times New Roman" w:hAnsi="Times New Roman" w:cs="Times New Roman"/>
          <w:spacing w:val="-1"/>
          <w:sz w:val="24"/>
          <w:szCs w:val="24"/>
          <w:lang w:eastAsia="bg-BG"/>
        </w:rPr>
        <w:t xml:space="preserve">, в </w:t>
      </w:r>
      <w:r w:rsidRPr="001E7246">
        <w:rPr>
          <w:rFonts w:ascii="Times New Roman" w:eastAsia="Times New Roman" w:hAnsi="Times New Roman" w:cs="Times New Roman"/>
          <w:sz w:val="24"/>
          <w:szCs w:val="24"/>
          <w:lang w:eastAsia="bg-BG"/>
        </w:rPr>
        <w:t>гр. София, се сключи настоящият договор между</w:t>
      </w:r>
    </w:p>
    <w:p w:rsidR="001E7246" w:rsidRPr="001E7246" w:rsidRDefault="001E7246" w:rsidP="001E7246">
      <w:pPr>
        <w:autoSpaceDE w:val="0"/>
        <w:autoSpaceDN w:val="0"/>
        <w:adjustRightInd w:val="0"/>
        <w:spacing w:after="0" w:line="276" w:lineRule="auto"/>
        <w:ind w:firstLine="705"/>
        <w:rPr>
          <w:rFonts w:ascii="Times New Roman" w:eastAsia="Times New Roman" w:hAnsi="Times New Roman" w:cs="Times New Roman"/>
          <w:sz w:val="24"/>
          <w:szCs w:val="24"/>
          <w:lang w:eastAsia="bg-BG"/>
        </w:rPr>
      </w:pPr>
    </w:p>
    <w:p w:rsidR="001E7246" w:rsidRPr="001E7246" w:rsidRDefault="001E7246" w:rsidP="001E7246">
      <w:pPr>
        <w:spacing w:after="0" w:line="276" w:lineRule="auto"/>
        <w:ind w:firstLine="720"/>
        <w:jc w:val="both"/>
        <w:rPr>
          <w:rFonts w:ascii="Times New Roman" w:eastAsia="Times New Roman" w:hAnsi="Times New Roman" w:cs="Times New Roman"/>
          <w:sz w:val="24"/>
          <w:szCs w:val="24"/>
          <w:lang w:val="x-none" w:eastAsia="bg-BG"/>
        </w:rPr>
      </w:pPr>
      <w:r w:rsidRPr="001E7246">
        <w:rPr>
          <w:rFonts w:ascii="Times New Roman" w:eastAsia="Times New Roman" w:hAnsi="Times New Roman" w:cs="Times New Roman"/>
          <w:b/>
          <w:sz w:val="24"/>
          <w:szCs w:val="24"/>
          <w:lang w:val="x-none" w:eastAsia="bg-BG"/>
        </w:rPr>
        <w:t>МИНИСТЕРСТВО НА ВЪНШНИТЕ РАБОТИ</w:t>
      </w:r>
      <w:r w:rsidRPr="001E7246">
        <w:rPr>
          <w:rFonts w:ascii="Times New Roman" w:eastAsia="Times New Roman" w:hAnsi="Times New Roman" w:cs="Times New Roman"/>
          <w:sz w:val="24"/>
          <w:szCs w:val="24"/>
          <w:lang w:val="x-none" w:eastAsia="bg-BG"/>
        </w:rPr>
        <w:t>, гр. София 1113, ул. „Александър Жендов“ № 2, БУЛСТАТ 000695228, представлявано от ……………………………………………………………………………………, упълномощен Възложител съгласно Заповед № ………………………………..2017 г. на министъра на външните работи, и Искра Григорова-</w:t>
      </w:r>
      <w:proofErr w:type="spellStart"/>
      <w:r w:rsidRPr="001E7246">
        <w:rPr>
          <w:rFonts w:ascii="Times New Roman" w:eastAsia="Times New Roman" w:hAnsi="Times New Roman" w:cs="Times New Roman"/>
          <w:sz w:val="24"/>
          <w:szCs w:val="24"/>
          <w:lang w:val="x-none" w:eastAsia="bg-BG"/>
        </w:rPr>
        <w:t>Зоровска</w:t>
      </w:r>
      <w:proofErr w:type="spellEnd"/>
      <w:r w:rsidRPr="001E7246">
        <w:rPr>
          <w:rFonts w:ascii="Times New Roman" w:eastAsia="Times New Roman" w:hAnsi="Times New Roman" w:cs="Times New Roman"/>
          <w:sz w:val="24"/>
          <w:szCs w:val="24"/>
          <w:lang w:val="x-none" w:eastAsia="bg-BG"/>
        </w:rPr>
        <w:t xml:space="preserve"> – главен счетоводител, наричано по-долу за краткост „</w:t>
      </w:r>
      <w:r w:rsidRPr="001E7246">
        <w:rPr>
          <w:rFonts w:ascii="Times New Roman" w:eastAsia="Times New Roman" w:hAnsi="Times New Roman" w:cs="Times New Roman"/>
          <w:b/>
          <w:bCs/>
          <w:sz w:val="24"/>
          <w:szCs w:val="24"/>
          <w:lang w:val="x-none" w:eastAsia="bg-BG"/>
        </w:rPr>
        <w:t>ВЪЗЛОЖИТЕЛ”</w:t>
      </w:r>
      <w:r w:rsidRPr="001E7246">
        <w:rPr>
          <w:rFonts w:ascii="Times New Roman" w:eastAsia="Times New Roman" w:hAnsi="Times New Roman" w:cs="Times New Roman"/>
          <w:sz w:val="24"/>
          <w:szCs w:val="24"/>
          <w:lang w:val="x-none" w:eastAsia="bg-BG"/>
        </w:rPr>
        <w:t>, от една страна,</w:t>
      </w:r>
    </w:p>
    <w:p w:rsidR="001E7246" w:rsidRPr="001E7246" w:rsidRDefault="001E7246" w:rsidP="001E7246">
      <w:pPr>
        <w:shd w:val="clear" w:color="auto" w:fill="FFFFFF"/>
        <w:spacing w:after="0" w:line="276" w:lineRule="auto"/>
        <w:rPr>
          <w:rFonts w:ascii="Times New Roman" w:eastAsia="Calibri" w:hAnsi="Times New Roman" w:cs="Times New Roman"/>
          <w:sz w:val="24"/>
          <w:szCs w:val="24"/>
        </w:rPr>
      </w:pPr>
      <w:r w:rsidRPr="001E7246">
        <w:rPr>
          <w:rFonts w:ascii="Times New Roman" w:eastAsia="Calibri" w:hAnsi="Times New Roman" w:cs="Times New Roman"/>
          <w:sz w:val="24"/>
          <w:szCs w:val="24"/>
        </w:rPr>
        <w:t xml:space="preserve">и </w:t>
      </w:r>
    </w:p>
    <w:p w:rsidR="001E7246" w:rsidRPr="001E7246" w:rsidRDefault="001E7246" w:rsidP="001E7246">
      <w:pPr>
        <w:spacing w:after="0" w:line="276" w:lineRule="auto"/>
        <w:jc w:val="both"/>
        <w:rPr>
          <w:rFonts w:ascii="Times New Roman" w:eastAsia="Times New Roman" w:hAnsi="Times New Roman" w:cs="Times New Roman"/>
          <w:sz w:val="24"/>
          <w:szCs w:val="24"/>
          <w:lang w:val="x-none" w:eastAsia="bg-BG"/>
        </w:rPr>
      </w:pPr>
      <w:r w:rsidRPr="001E7246">
        <w:rPr>
          <w:rFonts w:ascii="Times New Roman" w:eastAsia="Times New Roman" w:hAnsi="Times New Roman" w:cs="Times New Roman"/>
          <w:sz w:val="24"/>
          <w:szCs w:val="24"/>
          <w:lang w:val="x-none" w:eastAsia="bg-BG"/>
        </w:rPr>
        <w:t>…………………………….., със седалище и адрес, ЕИК………., ИН по ЗДДС …………, представлявано от……………., в качеството му на управител, наричано за краткост „ИЗПЪЛНИТЕЛ”, от друга страна,</w:t>
      </w:r>
    </w:p>
    <w:p w:rsidR="001E7246" w:rsidRPr="001E7246" w:rsidRDefault="001E7246" w:rsidP="001E7246">
      <w:pPr>
        <w:spacing w:after="0" w:line="276" w:lineRule="auto"/>
        <w:jc w:val="both"/>
        <w:rPr>
          <w:rFonts w:ascii="Times New Roman" w:eastAsia="Calibri" w:hAnsi="Times New Roman" w:cs="Times New Roman"/>
          <w:sz w:val="24"/>
          <w:szCs w:val="24"/>
        </w:rPr>
      </w:pPr>
      <w:r w:rsidRPr="001E7246">
        <w:rPr>
          <w:rFonts w:ascii="Times New Roman" w:eastAsia="Calibri" w:hAnsi="Times New Roman" w:cs="Times New Roman"/>
          <w:sz w:val="24"/>
          <w:szCs w:val="24"/>
          <w:lang w:eastAsia="bg-BG"/>
        </w:rPr>
        <w:t>(</w:t>
      </w:r>
      <w:r w:rsidRPr="001E7246">
        <w:rPr>
          <w:rFonts w:ascii="Times New Roman" w:eastAsia="Calibri" w:hAnsi="Times New Roman" w:cs="Times New Roman"/>
          <w:sz w:val="24"/>
          <w:szCs w:val="24"/>
        </w:rPr>
        <w:t>ВЪЗЛОЖИТЕЛЯТ и ИЗПЪЛНИТЕЛЯТ наричани заедно „</w:t>
      </w:r>
      <w:r w:rsidRPr="001E7246">
        <w:rPr>
          <w:rFonts w:ascii="Times New Roman" w:eastAsia="Calibri" w:hAnsi="Times New Roman" w:cs="Times New Roman"/>
          <w:b/>
          <w:sz w:val="24"/>
          <w:szCs w:val="24"/>
        </w:rPr>
        <w:t>Страните</w:t>
      </w:r>
      <w:r w:rsidRPr="001E7246">
        <w:rPr>
          <w:rFonts w:ascii="Times New Roman" w:eastAsia="Calibri" w:hAnsi="Times New Roman" w:cs="Times New Roman"/>
          <w:sz w:val="24"/>
          <w:szCs w:val="24"/>
        </w:rPr>
        <w:t>“, а всеки от тях поотделно „</w:t>
      </w:r>
      <w:r w:rsidRPr="001E7246">
        <w:rPr>
          <w:rFonts w:ascii="Times New Roman" w:eastAsia="Calibri" w:hAnsi="Times New Roman" w:cs="Times New Roman"/>
          <w:b/>
          <w:sz w:val="24"/>
          <w:szCs w:val="24"/>
        </w:rPr>
        <w:t>Страна</w:t>
      </w:r>
      <w:r w:rsidRPr="001E7246">
        <w:rPr>
          <w:rFonts w:ascii="Times New Roman" w:eastAsia="Calibri" w:hAnsi="Times New Roman" w:cs="Times New Roman"/>
          <w:sz w:val="24"/>
          <w:szCs w:val="24"/>
        </w:rPr>
        <w:t>“</w:t>
      </w:r>
      <w:r w:rsidRPr="001E7246">
        <w:rPr>
          <w:rFonts w:ascii="Times New Roman" w:eastAsia="Calibri" w:hAnsi="Times New Roman" w:cs="Times New Roman"/>
          <w:sz w:val="24"/>
          <w:szCs w:val="24"/>
          <w:lang w:eastAsia="bg-BG"/>
        </w:rPr>
        <w:t xml:space="preserve">) </w:t>
      </w:r>
    </w:p>
    <w:p w:rsidR="001E7246" w:rsidRPr="001E7246" w:rsidRDefault="001E7246" w:rsidP="001E7246">
      <w:pPr>
        <w:spacing w:after="0" w:line="276" w:lineRule="auto"/>
        <w:jc w:val="both"/>
        <w:rPr>
          <w:rFonts w:ascii="Times New Roman" w:eastAsia="Calibri" w:hAnsi="Times New Roman" w:cs="Times New Roman"/>
          <w:sz w:val="24"/>
          <w:szCs w:val="24"/>
          <w:lang w:val="en-US"/>
        </w:rPr>
      </w:pPr>
      <w:r w:rsidRPr="001E7246">
        <w:rPr>
          <w:rFonts w:ascii="Times New Roman" w:eastAsia="Calibri" w:hAnsi="Times New Roman" w:cs="Times New Roman"/>
          <w:sz w:val="24"/>
          <w:szCs w:val="24"/>
        </w:rPr>
        <w:t xml:space="preserve"> </w:t>
      </w:r>
      <w:r w:rsidRPr="001E7246">
        <w:rPr>
          <w:rFonts w:ascii="Times New Roman" w:eastAsia="Calibri" w:hAnsi="Times New Roman" w:cs="Times New Roman"/>
          <w:sz w:val="24"/>
          <w:szCs w:val="24"/>
          <w:lang w:val="ru-RU"/>
        </w:rPr>
        <w:t>в изпълнение на заповед за класиране № …</w:t>
      </w:r>
      <w:r w:rsidRPr="001E7246">
        <w:rPr>
          <w:rFonts w:ascii="Times New Roman" w:eastAsia="Calibri" w:hAnsi="Times New Roman" w:cs="Times New Roman"/>
          <w:sz w:val="24"/>
          <w:szCs w:val="24"/>
          <w:lang w:val="en-US"/>
        </w:rPr>
        <w:t>….</w:t>
      </w:r>
      <w:r w:rsidRPr="001E7246">
        <w:rPr>
          <w:rFonts w:ascii="Times New Roman" w:eastAsia="Calibri" w:hAnsi="Times New Roman" w:cs="Times New Roman"/>
          <w:sz w:val="24"/>
          <w:szCs w:val="24"/>
          <w:lang w:val="ru-RU"/>
        </w:rPr>
        <w:t>../20</w:t>
      </w:r>
      <w:r w:rsidRPr="001E7246">
        <w:rPr>
          <w:rFonts w:ascii="Times New Roman" w:eastAsia="Calibri" w:hAnsi="Times New Roman" w:cs="Times New Roman"/>
          <w:sz w:val="24"/>
          <w:szCs w:val="24"/>
        </w:rPr>
        <w:t>17</w:t>
      </w:r>
      <w:r w:rsidRPr="001E7246">
        <w:rPr>
          <w:rFonts w:ascii="Times New Roman" w:eastAsia="Calibri" w:hAnsi="Times New Roman" w:cs="Times New Roman"/>
          <w:sz w:val="24"/>
          <w:szCs w:val="24"/>
          <w:lang w:val="ru-RU"/>
        </w:rPr>
        <w:t>г.,  за процедура открита с Решение № .....................,</w:t>
      </w:r>
      <w:r w:rsidRPr="001E7246">
        <w:rPr>
          <w:rFonts w:ascii="Times New Roman" w:eastAsia="Calibri" w:hAnsi="Times New Roman" w:cs="Times New Roman"/>
          <w:sz w:val="24"/>
          <w:szCs w:val="24"/>
          <w:lang w:val="en-US"/>
        </w:rPr>
        <w:t xml:space="preserve"> </w:t>
      </w:r>
      <w:r w:rsidRPr="001E7246">
        <w:rPr>
          <w:rFonts w:ascii="Times New Roman" w:eastAsia="Calibri" w:hAnsi="Times New Roman" w:cs="Times New Roman"/>
          <w:sz w:val="24"/>
          <w:szCs w:val="24"/>
          <w:lang w:val="ru-RU"/>
        </w:rPr>
        <w:t>публикувана  в регистъра на АОП под номер.......... на основание чл. 112  и при условията на чл. 20</w:t>
      </w:r>
      <w:r w:rsidRPr="001E7246">
        <w:rPr>
          <w:rFonts w:ascii="Times New Roman" w:eastAsia="Calibri" w:hAnsi="Times New Roman" w:cs="Times New Roman"/>
          <w:sz w:val="24"/>
          <w:szCs w:val="24"/>
          <w:lang w:val="en-US"/>
        </w:rPr>
        <w:t>,</w:t>
      </w:r>
      <w:r w:rsidRPr="001E7246">
        <w:rPr>
          <w:rFonts w:ascii="Times New Roman" w:eastAsia="Calibri" w:hAnsi="Times New Roman" w:cs="Times New Roman"/>
          <w:sz w:val="24"/>
          <w:szCs w:val="24"/>
          <w:lang w:val="ru-RU"/>
        </w:rPr>
        <w:t xml:space="preserve"> ал.3</w:t>
      </w:r>
      <w:r w:rsidRPr="001E7246">
        <w:rPr>
          <w:rFonts w:ascii="Times New Roman" w:eastAsia="Calibri" w:hAnsi="Times New Roman" w:cs="Times New Roman"/>
          <w:sz w:val="24"/>
          <w:szCs w:val="24"/>
          <w:lang w:val="en-US"/>
        </w:rPr>
        <w:t>,</w:t>
      </w:r>
      <w:r w:rsidRPr="001E7246">
        <w:rPr>
          <w:rFonts w:ascii="Times New Roman" w:eastAsia="Calibri" w:hAnsi="Times New Roman" w:cs="Times New Roman"/>
          <w:sz w:val="24"/>
          <w:szCs w:val="24"/>
          <w:lang w:val="ru-RU"/>
        </w:rPr>
        <w:t xml:space="preserve"> т. 2 от Закона за обществените поръчки </w:t>
      </w:r>
      <w:r w:rsidRPr="001E7246">
        <w:rPr>
          <w:rFonts w:ascii="Times New Roman" w:eastAsia="Calibri" w:hAnsi="Times New Roman" w:cs="Times New Roman"/>
          <w:sz w:val="24"/>
          <w:szCs w:val="24"/>
        </w:rPr>
        <w:t>се сключи този договор („</w:t>
      </w:r>
      <w:r w:rsidRPr="001E7246">
        <w:rPr>
          <w:rFonts w:ascii="Times New Roman" w:eastAsia="Calibri" w:hAnsi="Times New Roman" w:cs="Times New Roman"/>
          <w:b/>
          <w:sz w:val="24"/>
          <w:szCs w:val="24"/>
        </w:rPr>
        <w:t>Договора</w:t>
      </w:r>
      <w:r w:rsidRPr="001E7246">
        <w:rPr>
          <w:rFonts w:ascii="Times New Roman" w:eastAsia="Calibri" w:hAnsi="Times New Roman" w:cs="Times New Roman"/>
          <w:sz w:val="24"/>
          <w:szCs w:val="24"/>
        </w:rPr>
        <w:t>/</w:t>
      </w:r>
      <w:r w:rsidRPr="001E7246">
        <w:rPr>
          <w:rFonts w:ascii="Times New Roman" w:eastAsia="Calibri" w:hAnsi="Times New Roman" w:cs="Times New Roman"/>
          <w:b/>
          <w:sz w:val="24"/>
          <w:szCs w:val="24"/>
        </w:rPr>
        <w:t>Договорът</w:t>
      </w:r>
      <w:r w:rsidRPr="001E7246">
        <w:rPr>
          <w:rFonts w:ascii="Times New Roman" w:eastAsia="Calibri" w:hAnsi="Times New Roman" w:cs="Times New Roman"/>
          <w:sz w:val="24"/>
          <w:szCs w:val="24"/>
        </w:rPr>
        <w:t>“) за следното:</w:t>
      </w:r>
    </w:p>
    <w:p w:rsidR="001E7246" w:rsidRPr="001E7246" w:rsidRDefault="001E7246" w:rsidP="001E7246">
      <w:pPr>
        <w:spacing w:after="200" w:line="276" w:lineRule="auto"/>
        <w:rPr>
          <w:rFonts w:ascii="Times New Roman" w:eastAsia="Calibri" w:hAnsi="Times New Roman" w:cs="Times New Roman"/>
          <w:b/>
          <w:sz w:val="24"/>
          <w:szCs w:val="24"/>
        </w:rPr>
      </w:pPr>
    </w:p>
    <w:p w:rsidR="001E7246" w:rsidRPr="001E7246" w:rsidRDefault="001E7246" w:rsidP="001E7246">
      <w:pPr>
        <w:spacing w:after="200" w:line="276" w:lineRule="auto"/>
        <w:ind w:firstLine="709"/>
        <w:jc w:val="center"/>
        <w:rPr>
          <w:rFonts w:ascii="Times New Roman" w:eastAsia="Calibri" w:hAnsi="Times New Roman" w:cs="Times New Roman"/>
          <w:b/>
          <w:sz w:val="24"/>
          <w:szCs w:val="24"/>
        </w:rPr>
      </w:pPr>
    </w:p>
    <w:p w:rsidR="001E7246" w:rsidRPr="001E7246" w:rsidRDefault="001E7246" w:rsidP="001E7246">
      <w:pPr>
        <w:spacing w:after="200" w:line="276" w:lineRule="auto"/>
        <w:ind w:firstLine="709"/>
        <w:rPr>
          <w:rFonts w:ascii="Times New Roman" w:eastAsia="Calibri" w:hAnsi="Times New Roman" w:cs="Times New Roman"/>
          <w:sz w:val="24"/>
          <w:szCs w:val="24"/>
        </w:rPr>
      </w:pPr>
      <w:r w:rsidRPr="001E7246">
        <w:rPr>
          <w:rFonts w:ascii="Times New Roman" w:eastAsia="Calibri" w:hAnsi="Times New Roman" w:cs="Times New Roman"/>
          <w:b/>
          <w:sz w:val="24"/>
          <w:szCs w:val="24"/>
        </w:rPr>
        <w:t>І. ПРЕДМЕТ НА ДОГОВОРА</w:t>
      </w:r>
    </w:p>
    <w:p w:rsidR="001E7246" w:rsidRPr="001E7246" w:rsidRDefault="001E7246" w:rsidP="001E7246">
      <w:pPr>
        <w:keepNext/>
        <w:spacing w:before="240" w:after="60" w:line="276" w:lineRule="auto"/>
        <w:ind w:firstLine="709"/>
        <w:jc w:val="both"/>
        <w:outlineLvl w:val="0"/>
        <w:rPr>
          <w:rFonts w:ascii="Times New Roman" w:eastAsia="Calibri" w:hAnsi="Times New Roman" w:cs="Times New Roman"/>
          <w:bCs/>
          <w:kern w:val="32"/>
          <w:sz w:val="24"/>
          <w:szCs w:val="24"/>
        </w:rPr>
      </w:pPr>
      <w:r w:rsidRPr="001E7246">
        <w:rPr>
          <w:rFonts w:ascii="Times New Roman" w:eastAsia="Calibri" w:hAnsi="Times New Roman" w:cs="Times New Roman"/>
          <w:bCs/>
          <w:kern w:val="32"/>
          <w:sz w:val="24"/>
          <w:szCs w:val="24"/>
        </w:rPr>
        <w:t>Чл. 1. Възложителят възлага, а Изпълнителят приема да достави строителни материали за нуждите на МИНИСТЕРСТВО НА ВЪНШНИТЕ РАБОТИ</w:t>
      </w:r>
      <w:r w:rsidRPr="001E7246">
        <w:rPr>
          <w:rFonts w:ascii="Times New Roman" w:eastAsia="Calibri" w:hAnsi="Times New Roman" w:cs="Times New Roman"/>
          <w:bCs/>
          <w:i/>
          <w:kern w:val="32"/>
          <w:sz w:val="24"/>
          <w:szCs w:val="24"/>
        </w:rPr>
        <w:t xml:space="preserve">, </w:t>
      </w:r>
      <w:r w:rsidRPr="001E7246">
        <w:rPr>
          <w:rFonts w:ascii="Times New Roman" w:eastAsia="Calibri" w:hAnsi="Times New Roman" w:cs="Times New Roman"/>
          <w:bCs/>
          <w:kern w:val="32"/>
          <w:sz w:val="24"/>
          <w:szCs w:val="24"/>
        </w:rPr>
        <w:t xml:space="preserve">наричани по-долу „стоки”, с технически спецификации и количества, посочени в Техническо предложение – Приложение № 1, неразделна част от този договор. </w:t>
      </w:r>
    </w:p>
    <w:p w:rsidR="001E7246" w:rsidRPr="001E7246" w:rsidRDefault="001E7246" w:rsidP="001E7246">
      <w:pPr>
        <w:spacing w:after="200" w:line="276" w:lineRule="auto"/>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ab/>
      </w:r>
    </w:p>
    <w:p w:rsidR="001E7246" w:rsidRPr="001E7246" w:rsidRDefault="001E7246" w:rsidP="001E7246">
      <w:pPr>
        <w:spacing w:after="200" w:line="276" w:lineRule="auto"/>
        <w:ind w:firstLine="709"/>
        <w:rPr>
          <w:rFonts w:ascii="Times New Roman" w:eastAsia="Calibri" w:hAnsi="Times New Roman" w:cs="Times New Roman"/>
          <w:sz w:val="24"/>
          <w:szCs w:val="24"/>
          <w:lang w:eastAsia="bg-BG"/>
        </w:rPr>
      </w:pPr>
      <w:r w:rsidRPr="001E7246">
        <w:rPr>
          <w:rFonts w:ascii="Times New Roman" w:eastAsia="Calibri" w:hAnsi="Times New Roman" w:cs="Times New Roman"/>
          <w:b/>
          <w:sz w:val="24"/>
          <w:szCs w:val="24"/>
          <w:lang w:eastAsia="bg-BG"/>
        </w:rPr>
        <w:t>ІІ. СРОК И МЯСТО НА ИЗПЪЛНЕНИЕ</w:t>
      </w:r>
      <w:r w:rsidRPr="001E7246">
        <w:rPr>
          <w:rFonts w:ascii="Times New Roman" w:eastAsia="Calibri" w:hAnsi="Times New Roman" w:cs="Times New Roman"/>
          <w:b/>
          <w:sz w:val="24"/>
          <w:szCs w:val="24"/>
          <w:lang w:eastAsia="bg-BG"/>
        </w:rPr>
        <w:tab/>
      </w:r>
    </w:p>
    <w:p w:rsidR="001E7246" w:rsidRPr="001E7246" w:rsidRDefault="001E7246" w:rsidP="001E7246">
      <w:pPr>
        <w:spacing w:after="200" w:line="276" w:lineRule="auto"/>
        <w:ind w:firstLine="851"/>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 xml:space="preserve">Чл.2. Срок за изпълнение – 12 месеца от датата на сключване на договора или до изчерпване стойността на договора. </w:t>
      </w:r>
    </w:p>
    <w:p w:rsidR="001E7246" w:rsidRPr="001E7246" w:rsidRDefault="001E7246" w:rsidP="001E7246">
      <w:pPr>
        <w:spacing w:after="200" w:line="276" w:lineRule="auto"/>
        <w:ind w:firstLine="851"/>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lastRenderedPageBreak/>
        <w:t>Чл.3. (1)Доставките се извършват след предварително подадена писмена заявка по електронна поща или факс от упълномощени от Възложителя длъжностни лица в срок до 5 (пет) работни дни след получаване на същата от страна на Изпълнителя, в рамките на работното време от 08,00 часа до 16,00 часа.</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(2). Конкретните количества на доставка ще се определят с всяка заявка.</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Чл.4. Възложителят си запазва правото, в случай че след провеждане на процедурата възникне необходимост от доставка на строителни материали извън примерно посочените в техническата спецификация и в рамките на стойността на договора, да възложи доставката им, като плащането се извършва по действащи към датата на доставката цени / или по предложени каталожни цени в търговския обект на изпълнителя, намалени с предложения процент  отстъпка в ценовото предложение на изпълнителя.</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 xml:space="preserve">Чл. 5. (1). Мястото на доставка на стоките е както следва: </w:t>
      </w:r>
      <w:r w:rsidRPr="001E7246">
        <w:rPr>
          <w:rFonts w:ascii="Times New Roman" w:eastAsia="Calibri" w:hAnsi="Times New Roman" w:cs="Times New Roman"/>
          <w:b/>
          <w:sz w:val="24"/>
          <w:szCs w:val="24"/>
        </w:rPr>
        <w:t>МИНИСТЕРСТВО НА ВЪНШНИТЕ РАБОТИ</w:t>
      </w:r>
      <w:r w:rsidRPr="001E7246">
        <w:rPr>
          <w:rFonts w:ascii="Times New Roman" w:eastAsia="Calibri" w:hAnsi="Times New Roman" w:cs="Times New Roman"/>
          <w:sz w:val="24"/>
          <w:szCs w:val="24"/>
        </w:rPr>
        <w:t>, гр. София 1113, ул. „Александър Жендов“ №2</w:t>
      </w:r>
    </w:p>
    <w:p w:rsidR="001E7246" w:rsidRPr="001E7246" w:rsidRDefault="001E7246" w:rsidP="001E7246">
      <w:pPr>
        <w:spacing w:after="200" w:line="276" w:lineRule="auto"/>
        <w:jc w:val="both"/>
        <w:rPr>
          <w:rFonts w:ascii="Times New Roman" w:eastAsia="Calibri" w:hAnsi="Times New Roman" w:cs="Times New Roman"/>
          <w:sz w:val="24"/>
          <w:szCs w:val="24"/>
          <w:lang w:eastAsia="bg-BG"/>
        </w:rPr>
      </w:pPr>
    </w:p>
    <w:p w:rsidR="001E7246" w:rsidRPr="001E7246" w:rsidRDefault="001E7246" w:rsidP="001E7246">
      <w:pPr>
        <w:spacing w:after="200" w:line="276" w:lineRule="auto"/>
        <w:rPr>
          <w:rFonts w:ascii="Times New Roman" w:eastAsia="Calibri" w:hAnsi="Times New Roman" w:cs="Times New Roman"/>
          <w:b/>
          <w:sz w:val="24"/>
          <w:szCs w:val="24"/>
          <w:lang w:eastAsia="bg-BG"/>
        </w:rPr>
      </w:pPr>
      <w:r w:rsidRPr="001E7246">
        <w:rPr>
          <w:rFonts w:ascii="Times New Roman" w:eastAsia="Calibri" w:hAnsi="Times New Roman" w:cs="Times New Roman"/>
          <w:b/>
          <w:sz w:val="24"/>
          <w:szCs w:val="24"/>
          <w:lang w:eastAsia="bg-BG"/>
        </w:rPr>
        <w:t>ІІІ. ПРАВА И ЗАДЪЛЖЕНИЯ НА ИЗПЪЛНИТЕЛЯ</w:t>
      </w:r>
    </w:p>
    <w:p w:rsidR="001E7246" w:rsidRPr="001E7246" w:rsidRDefault="001E7246" w:rsidP="001E7246">
      <w:pPr>
        <w:spacing w:after="200" w:line="276" w:lineRule="auto"/>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ab/>
        <w:t>Чл. 6. Изпълнителят е длъжен :</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1. да изпълни поръчката с грижата на добрия търговец в сроковете, определени в този договор;</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2.   да достави стоките в количество, състояние и изисквания съобразно този договор;</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3. да уведоми писмено Възложителя за извършването на доставката най-малко 3 (три) работни дни предварително;</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4. да достави стоките на определеното място за доставка и предаде на представители на Възложителя доставените стоки в количество, състояние и качество, съответстващо на уговореното в този договор;</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5. да прехвърли на Възложителя собствеността и риска върху стоките при доставянето им и подписването на двустранен предавателно-приемателен протокол;</w:t>
      </w:r>
    </w:p>
    <w:p w:rsidR="001E7246" w:rsidRPr="001E7246" w:rsidRDefault="001E7246" w:rsidP="001E7246">
      <w:pPr>
        <w:spacing w:after="200" w:line="276" w:lineRule="auto"/>
        <w:ind w:firstLine="708"/>
        <w:jc w:val="both"/>
        <w:rPr>
          <w:rFonts w:ascii="Times New Roman" w:eastAsia="Calibri" w:hAnsi="Times New Roman" w:cs="Times New Roman"/>
          <w:sz w:val="24"/>
          <w:szCs w:val="24"/>
          <w:lang w:eastAsia="bg-BG"/>
        </w:rPr>
      </w:pPr>
      <w:r w:rsidRPr="001E7246">
        <w:rPr>
          <w:rFonts w:ascii="Times New Roman" w:eastAsia="Calibri" w:hAnsi="Times New Roman" w:cs="Times New Roman"/>
          <w:sz w:val="24"/>
          <w:szCs w:val="24"/>
          <w:lang w:eastAsia="bg-BG"/>
        </w:rPr>
        <w:t>6. да отстранява недостатъците/</w:t>
      </w:r>
      <w:proofErr w:type="spellStart"/>
      <w:r w:rsidRPr="001E7246">
        <w:rPr>
          <w:rFonts w:ascii="Times New Roman" w:eastAsia="Calibri" w:hAnsi="Times New Roman" w:cs="Times New Roman"/>
          <w:sz w:val="24"/>
          <w:szCs w:val="24"/>
          <w:lang w:eastAsia="bg-BG"/>
        </w:rPr>
        <w:t>несъотвествията</w:t>
      </w:r>
      <w:proofErr w:type="spellEnd"/>
      <w:r w:rsidRPr="001E7246">
        <w:rPr>
          <w:rFonts w:ascii="Times New Roman" w:eastAsia="Calibri" w:hAnsi="Times New Roman" w:cs="Times New Roman"/>
          <w:sz w:val="24"/>
          <w:szCs w:val="24"/>
          <w:lang w:eastAsia="bg-BG"/>
        </w:rPr>
        <w:t xml:space="preserve"> на стоките за своя сметка, установени при приемане на доставката или в срока на годност.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Чл. 7. Изпълнителят има право:</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1. да иска от Възложителя необходимото съдействие за изпълнение на поръчката;</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lastRenderedPageBreak/>
        <w:t>2. да иска от Възложителя да приеме изпълнената доставка;</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3. да получи възнаграждение за изпълнената поръчка в размера и при условията на този договор.</w:t>
      </w:r>
    </w:p>
    <w:p w:rsidR="001E7246" w:rsidRPr="001E7246" w:rsidRDefault="001E7246" w:rsidP="001E7246">
      <w:pPr>
        <w:widowControl w:val="0"/>
        <w:spacing w:after="0" w:line="276" w:lineRule="auto"/>
        <w:ind w:firstLine="688"/>
        <w:jc w:val="both"/>
        <w:rPr>
          <w:rFonts w:ascii="Times New Roman" w:eastAsia="Calibri" w:hAnsi="Times New Roman" w:cs="Times New Roman"/>
          <w:bCs/>
          <w:i/>
          <w:color w:val="000000"/>
          <w:spacing w:val="10"/>
          <w:sz w:val="24"/>
          <w:szCs w:val="24"/>
          <w:lang w:val="x-none" w:eastAsia="x-none"/>
        </w:rPr>
      </w:pPr>
      <w:r w:rsidRPr="001E7246">
        <w:rPr>
          <w:rFonts w:ascii="Times New Roman" w:eastAsia="Calibri" w:hAnsi="Times New Roman" w:cs="Times New Roman"/>
          <w:sz w:val="24"/>
          <w:szCs w:val="24"/>
          <w:lang w:val="x-none" w:eastAsia="x-none"/>
        </w:rPr>
        <w:t xml:space="preserve">Чл. 8. </w:t>
      </w:r>
      <w:r w:rsidRPr="001E7246">
        <w:rPr>
          <w:rFonts w:ascii="Times New Roman" w:eastAsia="Calibri" w:hAnsi="Times New Roman" w:cs="Times New Roman"/>
          <w:bCs/>
          <w:color w:val="000000"/>
          <w:spacing w:val="10"/>
          <w:sz w:val="24"/>
          <w:szCs w:val="24"/>
          <w:lang w:val="x-none" w:eastAsia="x-none"/>
        </w:rPr>
        <w:t xml:space="preserve">Изпълнителят има право/няма право да ползва подизпълнител при изпълнение на договора. </w:t>
      </w:r>
      <w:r w:rsidRPr="001E7246">
        <w:rPr>
          <w:rFonts w:ascii="Times New Roman" w:eastAsia="Calibri" w:hAnsi="Times New Roman" w:cs="Times New Roman"/>
          <w:bCs/>
          <w:i/>
          <w:color w:val="000000"/>
          <w:spacing w:val="10"/>
          <w:sz w:val="24"/>
          <w:szCs w:val="24"/>
          <w:u w:val="single"/>
          <w:lang w:val="x-none" w:eastAsia="x-none"/>
        </w:rPr>
        <w:t>(Когато в процедурата изпълнителят е декларирал, че ще ползва подизпълнители при изпълнение на обществената поръчка вместо този текст в договора се изписва следното:</w:t>
      </w:r>
    </w:p>
    <w:p w:rsidR="001E7246" w:rsidRPr="001E7246" w:rsidRDefault="001E7246" w:rsidP="001E7246">
      <w:pPr>
        <w:widowControl w:val="0"/>
        <w:spacing w:after="0" w:line="276" w:lineRule="auto"/>
        <w:ind w:left="20" w:right="2" w:firstLine="668"/>
        <w:jc w:val="both"/>
        <w:rPr>
          <w:rFonts w:ascii="Times New Roman" w:eastAsia="Calibri" w:hAnsi="Times New Roman" w:cs="Times New Roman"/>
          <w:bCs/>
          <w:color w:val="000000"/>
          <w:spacing w:val="10"/>
          <w:sz w:val="24"/>
          <w:szCs w:val="24"/>
          <w:lang w:val="x-none" w:eastAsia="x-none"/>
        </w:rPr>
      </w:pPr>
      <w:r w:rsidRPr="001E7246">
        <w:rPr>
          <w:rFonts w:ascii="Times New Roman" w:eastAsia="Calibri" w:hAnsi="Times New Roman" w:cs="Times New Roman"/>
          <w:bCs/>
          <w:color w:val="000000"/>
          <w:spacing w:val="10"/>
          <w:sz w:val="24"/>
          <w:szCs w:val="24"/>
          <w:lang w:val="x-none" w:eastAsia="x-none"/>
        </w:rPr>
        <w:t>Чл. 9. (1) При изпълнение на договора Изпълнителят има право да ползва следните подизпълнители за : ............................................................................................</w:t>
      </w:r>
    </w:p>
    <w:p w:rsidR="001E7246" w:rsidRPr="001E7246" w:rsidRDefault="001E7246" w:rsidP="001E7246">
      <w:pPr>
        <w:widowControl w:val="0"/>
        <w:spacing w:after="0" w:line="276" w:lineRule="auto"/>
        <w:ind w:left="20" w:right="2"/>
        <w:jc w:val="both"/>
        <w:rPr>
          <w:rFonts w:ascii="Times New Roman" w:eastAsia="Calibri" w:hAnsi="Times New Roman" w:cs="Times New Roman"/>
          <w:bCs/>
          <w:color w:val="000000"/>
          <w:spacing w:val="10"/>
          <w:sz w:val="24"/>
          <w:szCs w:val="24"/>
          <w:lang w:val="x-none" w:eastAsia="x-none"/>
        </w:rPr>
      </w:pPr>
      <w:r w:rsidRPr="001E7246">
        <w:rPr>
          <w:rFonts w:ascii="Times New Roman" w:eastAsia="Calibri" w:hAnsi="Times New Roman" w:cs="Times New Roman"/>
          <w:bCs/>
          <w:color w:val="000000"/>
          <w:spacing w:val="10"/>
          <w:sz w:val="24"/>
          <w:szCs w:val="24"/>
          <w:lang w:val="x-none" w:eastAsia="x-none"/>
        </w:rPr>
        <w:t>(посочват се видовете работи от предмета на поръчката, които ще се предложат на подизпълнители и съответстващия на тези работи дял в проценти от стойността на обществената поръчка и предвидените подизпълнители;</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bCs/>
          <w:color w:val="000000"/>
          <w:spacing w:val="10"/>
          <w:sz w:val="24"/>
          <w:szCs w:val="24"/>
          <w:lang w:eastAsia="bg-BG"/>
        </w:rPr>
        <w:t>(2)</w:t>
      </w:r>
      <w:r w:rsidRPr="001E7246">
        <w:rPr>
          <w:rFonts w:ascii="Times New Roman" w:eastAsia="Calibri" w:hAnsi="Times New Roman" w:cs="Times New Roman"/>
          <w:sz w:val="24"/>
          <w:szCs w:val="24"/>
        </w:rPr>
        <w:t xml:space="preserve"> Изпълнителят е длъжен да сключи договор за </w:t>
      </w:r>
      <w:proofErr w:type="spellStart"/>
      <w:r w:rsidRPr="001E7246">
        <w:rPr>
          <w:rFonts w:ascii="Times New Roman" w:eastAsia="Calibri" w:hAnsi="Times New Roman" w:cs="Times New Roman"/>
          <w:sz w:val="24"/>
          <w:szCs w:val="24"/>
        </w:rPr>
        <w:t>подизпълнение</w:t>
      </w:r>
      <w:proofErr w:type="spellEnd"/>
      <w:r w:rsidRPr="001E7246">
        <w:rPr>
          <w:rFonts w:ascii="Times New Roman" w:eastAsia="Calibri" w:hAnsi="Times New Roman" w:cs="Times New Roman"/>
          <w:sz w:val="24"/>
          <w:szCs w:val="24"/>
        </w:rPr>
        <w:t xml:space="preserve"> с подизпълнителя/подизпълнителите, посочени в ал.1. </w:t>
      </w:r>
    </w:p>
    <w:p w:rsidR="001E7246" w:rsidRPr="001E7246" w:rsidRDefault="001E7246" w:rsidP="001E7246">
      <w:pPr>
        <w:widowControl w:val="0"/>
        <w:spacing w:after="0" w:line="276" w:lineRule="auto"/>
        <w:ind w:left="20" w:right="2" w:firstLine="688"/>
        <w:jc w:val="both"/>
        <w:rPr>
          <w:rFonts w:ascii="Times New Roman" w:eastAsia="Calibri" w:hAnsi="Times New Roman" w:cs="Times New Roman"/>
          <w:bCs/>
          <w:color w:val="000000"/>
          <w:spacing w:val="10"/>
          <w:sz w:val="24"/>
          <w:szCs w:val="24"/>
          <w:lang w:val="x-none" w:eastAsia="x-none"/>
        </w:rPr>
      </w:pPr>
      <w:r w:rsidRPr="001E7246">
        <w:rPr>
          <w:rFonts w:ascii="Times New Roman" w:eastAsia="Calibri" w:hAnsi="Times New Roman" w:cs="Times New Roman"/>
          <w:bCs/>
          <w:color w:val="000000"/>
          <w:spacing w:val="10"/>
          <w:sz w:val="24"/>
          <w:szCs w:val="24"/>
          <w:lang w:val="x-none" w:eastAsia="x-none"/>
        </w:rPr>
        <w:t xml:space="preserve">(3) За работата на подизпълнителите Изпълнителят отговаря като за своя работа.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bCs/>
          <w:color w:val="000000"/>
          <w:spacing w:val="10"/>
          <w:sz w:val="24"/>
          <w:szCs w:val="24"/>
          <w:lang w:eastAsia="bg-BG"/>
        </w:rPr>
        <w:t xml:space="preserve">(4) Изпълнителят е длъжен </w:t>
      </w:r>
      <w:r w:rsidRPr="001E7246">
        <w:rPr>
          <w:rFonts w:ascii="Times New Roman" w:eastAsia="Calibri" w:hAnsi="Times New Roman" w:cs="Times New Roman"/>
          <w:color w:val="000000"/>
          <w:sz w:val="24"/>
          <w:szCs w:val="24"/>
          <w:shd w:val="clear" w:color="auto" w:fill="FFFFFF"/>
        </w:rPr>
        <w:t xml:space="preserve">да предоставя на Възложителя информация за плащанията по договорите за </w:t>
      </w:r>
      <w:proofErr w:type="spellStart"/>
      <w:r w:rsidRPr="001E7246">
        <w:rPr>
          <w:rFonts w:ascii="Times New Roman" w:eastAsia="Calibri" w:hAnsi="Times New Roman" w:cs="Times New Roman"/>
          <w:color w:val="000000"/>
          <w:sz w:val="24"/>
          <w:szCs w:val="24"/>
          <w:shd w:val="clear" w:color="auto" w:fill="FFFFFF"/>
        </w:rPr>
        <w:t>подизпълнение</w:t>
      </w:r>
      <w:proofErr w:type="spellEnd"/>
      <w:r w:rsidRPr="001E7246">
        <w:rPr>
          <w:rFonts w:ascii="Times New Roman" w:eastAsia="Calibri" w:hAnsi="Times New Roman" w:cs="Times New Roman"/>
          <w:color w:val="000000"/>
          <w:sz w:val="24"/>
          <w:szCs w:val="24"/>
          <w:shd w:val="clear" w:color="auto" w:fill="FFFFFF"/>
        </w:rPr>
        <w:t xml:space="preserve"> (тази клауза се прилага при ползването на подизпълнители).</w:t>
      </w:r>
    </w:p>
    <w:p w:rsidR="001E7246" w:rsidRPr="001E7246" w:rsidRDefault="001E7246" w:rsidP="001E7246">
      <w:pPr>
        <w:widowControl w:val="0"/>
        <w:tabs>
          <w:tab w:val="left" w:pos="720"/>
        </w:tabs>
        <w:spacing w:after="0" w:line="276" w:lineRule="auto"/>
        <w:ind w:firstLine="708"/>
        <w:jc w:val="both"/>
        <w:rPr>
          <w:rFonts w:ascii="Times New Roman" w:eastAsia="Calibri" w:hAnsi="Times New Roman" w:cs="Times New Roman"/>
          <w:color w:val="000000"/>
          <w:sz w:val="24"/>
          <w:szCs w:val="24"/>
          <w:lang w:val="x-none" w:eastAsia="x-none"/>
        </w:rPr>
      </w:pPr>
      <w:r w:rsidRPr="001E7246">
        <w:rPr>
          <w:rFonts w:ascii="Times New Roman" w:eastAsia="Calibri" w:hAnsi="Times New Roman" w:cs="Times New Roman"/>
          <w:bCs/>
          <w:color w:val="000000"/>
          <w:spacing w:val="10"/>
          <w:sz w:val="24"/>
          <w:szCs w:val="24"/>
          <w:lang w:val="x-none" w:eastAsia="x-none"/>
        </w:rPr>
        <w:t>Чл.10.</w:t>
      </w:r>
      <w:r w:rsidRPr="001E7246">
        <w:rPr>
          <w:rFonts w:ascii="Times New Roman" w:eastAsia="Calibri" w:hAnsi="Times New Roman" w:cs="Times New Roman"/>
          <w:bCs/>
          <w:i/>
          <w:color w:val="000000"/>
          <w:spacing w:val="10"/>
          <w:sz w:val="24"/>
          <w:szCs w:val="24"/>
          <w:lang w:val="x-none" w:eastAsia="x-none"/>
        </w:rPr>
        <w:t xml:space="preserve"> </w:t>
      </w:r>
      <w:r w:rsidRPr="001E7246">
        <w:rPr>
          <w:rFonts w:ascii="Times New Roman" w:eastAsia="Calibri" w:hAnsi="Times New Roman" w:cs="Times New Roman"/>
          <w:color w:val="000000"/>
          <w:sz w:val="24"/>
          <w:szCs w:val="24"/>
          <w:lang w:val="x-none" w:eastAsia="x-none"/>
        </w:rPr>
        <w:t xml:space="preserve">Когато Изпълнителят има изискуемо вземане по този договор срещу другата страна, той няма право да отказва да изпълни свое задължение, докато Възложителят не изпълни насрещното си задължение по договора. </w:t>
      </w:r>
    </w:p>
    <w:p w:rsidR="001E7246" w:rsidRPr="001E7246" w:rsidRDefault="001E7246" w:rsidP="001E7246">
      <w:pPr>
        <w:widowControl w:val="0"/>
        <w:spacing w:after="0" w:line="276" w:lineRule="auto"/>
        <w:ind w:left="20" w:right="2"/>
        <w:jc w:val="both"/>
        <w:rPr>
          <w:rFonts w:ascii="Times New Roman" w:eastAsia="Calibri" w:hAnsi="Times New Roman" w:cs="Times New Roman"/>
          <w:bCs/>
          <w:i/>
          <w:spacing w:val="10"/>
          <w:sz w:val="24"/>
          <w:szCs w:val="24"/>
          <w:lang w:val="x-none" w:eastAsia="x-none"/>
        </w:rPr>
      </w:pPr>
    </w:p>
    <w:p w:rsidR="001E7246" w:rsidRPr="001E7246" w:rsidRDefault="001E7246" w:rsidP="001E7246">
      <w:pPr>
        <w:spacing w:after="200" w:line="276" w:lineRule="auto"/>
        <w:rPr>
          <w:rFonts w:ascii="Times New Roman" w:eastAsia="Calibri" w:hAnsi="Times New Roman" w:cs="Times New Roman"/>
          <w:b/>
          <w:sz w:val="24"/>
          <w:szCs w:val="24"/>
          <w:lang w:eastAsia="bg-BG"/>
        </w:rPr>
      </w:pPr>
      <w:r w:rsidRPr="001E7246">
        <w:rPr>
          <w:rFonts w:ascii="Times New Roman" w:eastAsia="Calibri" w:hAnsi="Times New Roman" w:cs="Times New Roman"/>
          <w:b/>
          <w:sz w:val="24"/>
          <w:szCs w:val="24"/>
          <w:lang w:eastAsia="bg-BG"/>
        </w:rPr>
        <w:t>ІV. ПРАВА И ЗАДЪЛЖЕНИЯ НА ВЪЗЛОЖИТЕЛЯ</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Чл. 11. Възложителят се задължава :</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1. да оказва необходимото съдействие на Изпълнителя при изпълнението на доставката;</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2. да приеме доставените стоки;</w:t>
      </w:r>
    </w:p>
    <w:p w:rsidR="001E7246" w:rsidRPr="001E7246" w:rsidRDefault="001E7246" w:rsidP="001E7246">
      <w:pPr>
        <w:keepNext/>
        <w:spacing w:before="240" w:after="60" w:line="276" w:lineRule="auto"/>
        <w:ind w:firstLine="708"/>
        <w:jc w:val="both"/>
        <w:outlineLvl w:val="0"/>
        <w:rPr>
          <w:rFonts w:ascii="Times New Roman" w:eastAsia="Calibri" w:hAnsi="Times New Roman" w:cs="Times New Roman"/>
          <w:bCs/>
          <w:color w:val="000000"/>
          <w:kern w:val="32"/>
          <w:sz w:val="24"/>
          <w:szCs w:val="24"/>
          <w:lang w:eastAsia="bg-BG"/>
        </w:rPr>
      </w:pPr>
      <w:r w:rsidRPr="001E7246">
        <w:rPr>
          <w:rFonts w:ascii="Times New Roman" w:eastAsia="Calibri" w:hAnsi="Times New Roman" w:cs="Times New Roman"/>
          <w:bCs/>
          <w:kern w:val="32"/>
          <w:sz w:val="24"/>
          <w:szCs w:val="24"/>
        </w:rPr>
        <w:t>3. да заплати</w:t>
      </w:r>
      <w:r w:rsidRPr="001E7246">
        <w:rPr>
          <w:rFonts w:ascii="Times New Roman" w:eastAsia="Calibri" w:hAnsi="Times New Roman" w:cs="Times New Roman"/>
          <w:b/>
          <w:bCs/>
          <w:kern w:val="32"/>
          <w:sz w:val="24"/>
          <w:szCs w:val="24"/>
        </w:rPr>
        <w:t xml:space="preserve"> </w:t>
      </w:r>
      <w:r w:rsidRPr="001E7246">
        <w:rPr>
          <w:rFonts w:ascii="Times New Roman" w:eastAsia="Calibri" w:hAnsi="Times New Roman" w:cs="Times New Roman"/>
          <w:bCs/>
          <w:color w:val="000000"/>
          <w:kern w:val="32"/>
          <w:sz w:val="24"/>
          <w:szCs w:val="24"/>
          <w:lang w:eastAsia="bg-BG"/>
        </w:rPr>
        <w:t>възнаграждение на Изпълнителя в размера и при условията на този договор.</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Чл.12. Възложителят има право:</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1. да иска от Изпълнителя да изпълни поръчката в срок и без отклонения от възложеното;</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lastRenderedPageBreak/>
        <w:t>2. да иска от Изпълнителя да му предаде стоките – предмет на доставка;</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3. да откаже да приеме доставени стоки, ако открие недостатъци на стоките или несъответствия  между доставените стоки и изискванията на този договор.</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p>
    <w:p w:rsidR="001E7246" w:rsidRPr="001E7246" w:rsidRDefault="001E7246" w:rsidP="001E7246">
      <w:pPr>
        <w:spacing w:after="200" w:line="276" w:lineRule="auto"/>
        <w:rPr>
          <w:rFonts w:ascii="Times New Roman" w:eastAsia="Calibri" w:hAnsi="Times New Roman" w:cs="Times New Roman"/>
          <w:b/>
          <w:sz w:val="24"/>
          <w:szCs w:val="24"/>
        </w:rPr>
      </w:pPr>
      <w:r w:rsidRPr="001E7246">
        <w:rPr>
          <w:rFonts w:ascii="Times New Roman" w:eastAsia="Calibri" w:hAnsi="Times New Roman" w:cs="Times New Roman"/>
          <w:b/>
          <w:sz w:val="24"/>
          <w:szCs w:val="24"/>
        </w:rPr>
        <w:t>V. ПРИЕМАНЕ НА ДОСТАВКИТЕ. СРОК НА ГОДНОСТ. РЕКЛАМАЦИИ.</w:t>
      </w:r>
    </w:p>
    <w:p w:rsidR="001E7246" w:rsidRPr="001E7246" w:rsidRDefault="001E7246" w:rsidP="001E7246">
      <w:pPr>
        <w:spacing w:after="0" w:line="276" w:lineRule="auto"/>
        <w:ind w:right="-54" w:firstLine="708"/>
        <w:jc w:val="both"/>
        <w:rPr>
          <w:rFonts w:ascii="Times New Roman" w:eastAsia="Calibri" w:hAnsi="Times New Roman" w:cs="Times New Roman"/>
          <w:sz w:val="24"/>
          <w:szCs w:val="24"/>
          <w:lang w:val="x-none"/>
        </w:rPr>
      </w:pPr>
      <w:r w:rsidRPr="001E7246">
        <w:rPr>
          <w:rFonts w:ascii="Times New Roman" w:eastAsia="Calibri" w:hAnsi="Times New Roman" w:cs="Times New Roman"/>
          <w:sz w:val="24"/>
          <w:szCs w:val="24"/>
          <w:lang w:val="x-none"/>
        </w:rPr>
        <w:t>Чл. 13. (1) Приемането на доставените стоки се извършва на мястото на изпълнение, посочено в чл. 5. Доставките се</w:t>
      </w:r>
      <w:r w:rsidRPr="001E7246">
        <w:rPr>
          <w:rFonts w:ascii="Times New Roman" w:eastAsia="Calibri" w:hAnsi="Times New Roman" w:cs="Times New Roman"/>
          <w:snapToGrid w:val="0"/>
          <w:sz w:val="24"/>
          <w:szCs w:val="24"/>
          <w:lang w:val="x-none"/>
        </w:rPr>
        <w:t xml:space="preserve"> придружават с .......... </w:t>
      </w:r>
      <w:r w:rsidRPr="001E7246">
        <w:rPr>
          <w:rFonts w:ascii="Times New Roman" w:eastAsia="Calibri" w:hAnsi="Times New Roman" w:cs="Times New Roman"/>
          <w:i/>
          <w:snapToGrid w:val="0"/>
          <w:sz w:val="24"/>
          <w:szCs w:val="24"/>
          <w:lang w:val="x-none"/>
        </w:rPr>
        <w:t>(тук се посочват документите, които следва да придружават стоките, съгласно декларираните към Техническото предложение на изпълнителя документи).</w:t>
      </w:r>
      <w:r w:rsidRPr="001E7246">
        <w:rPr>
          <w:rFonts w:ascii="Times New Roman" w:eastAsia="Calibri" w:hAnsi="Times New Roman" w:cs="Times New Roman"/>
          <w:sz w:val="24"/>
          <w:szCs w:val="24"/>
          <w:lang w:val="x-none"/>
        </w:rPr>
        <w:t xml:space="preserve"> Доставяните строителни материали и изделия трябва да отговарят на изискванията на Наредба № РД-02-20-1/05.02.2015 г. за условията и реда за влагане на строителни продукти в строежите на Р. България  на Министерство на регионалното развитие и благоустройство (</w:t>
      </w:r>
      <w:proofErr w:type="spellStart"/>
      <w:r w:rsidRPr="001E7246">
        <w:rPr>
          <w:rFonts w:ascii="Times New Roman" w:eastAsia="Calibri" w:hAnsi="Times New Roman" w:cs="Times New Roman"/>
          <w:sz w:val="24"/>
          <w:szCs w:val="24"/>
          <w:lang w:val="x-none"/>
        </w:rPr>
        <w:t>обн</w:t>
      </w:r>
      <w:proofErr w:type="spellEnd"/>
      <w:r w:rsidRPr="001E7246">
        <w:rPr>
          <w:rFonts w:ascii="Times New Roman" w:eastAsia="Calibri" w:hAnsi="Times New Roman" w:cs="Times New Roman"/>
          <w:sz w:val="24"/>
          <w:szCs w:val="24"/>
          <w:lang w:val="x-none"/>
        </w:rPr>
        <w:t xml:space="preserve"> .ДВ, бр.14/2015г.) </w:t>
      </w:r>
    </w:p>
    <w:p w:rsidR="001E7246" w:rsidRPr="001E7246" w:rsidRDefault="001E7246" w:rsidP="001E7246">
      <w:pPr>
        <w:tabs>
          <w:tab w:val="left" w:pos="540"/>
          <w:tab w:val="left" w:pos="720"/>
        </w:tabs>
        <w:spacing w:after="200" w:line="276" w:lineRule="auto"/>
        <w:jc w:val="both"/>
        <w:rPr>
          <w:rFonts w:ascii="Times New Roman" w:eastAsia="Calibri" w:hAnsi="Times New Roman" w:cs="Times New Roman"/>
          <w:snapToGrid w:val="0"/>
          <w:sz w:val="24"/>
          <w:szCs w:val="24"/>
        </w:rPr>
      </w:pPr>
      <w:r w:rsidRPr="001E7246">
        <w:rPr>
          <w:rFonts w:ascii="Times New Roman" w:eastAsia="Calibri" w:hAnsi="Times New Roman" w:cs="Times New Roman"/>
          <w:snapToGrid w:val="0"/>
          <w:sz w:val="24"/>
          <w:szCs w:val="24"/>
        </w:rPr>
        <w:tab/>
      </w:r>
      <w:r w:rsidRPr="001E7246">
        <w:rPr>
          <w:rFonts w:ascii="Times New Roman" w:eastAsia="Calibri" w:hAnsi="Times New Roman" w:cs="Times New Roman"/>
          <w:sz w:val="24"/>
          <w:szCs w:val="24"/>
        </w:rPr>
        <w:t xml:space="preserve">(2) Приемат се стоки, които отговарят на изискванията на този договор и нямат недостатъци. При установяване на несъответствие или недостатъци, приемането на стоката  се отказва. </w:t>
      </w:r>
    </w:p>
    <w:p w:rsidR="001E7246" w:rsidRPr="001E7246" w:rsidRDefault="001E7246" w:rsidP="001E7246">
      <w:pPr>
        <w:tabs>
          <w:tab w:val="left" w:pos="540"/>
          <w:tab w:val="left" w:pos="720"/>
        </w:tabs>
        <w:spacing w:after="200" w:line="276" w:lineRule="auto"/>
        <w:jc w:val="both"/>
        <w:rPr>
          <w:rFonts w:ascii="Times New Roman" w:eastAsia="Calibri" w:hAnsi="Times New Roman" w:cs="Times New Roman"/>
          <w:sz w:val="24"/>
          <w:szCs w:val="24"/>
        </w:rPr>
      </w:pPr>
      <w:r w:rsidRPr="001E7246">
        <w:rPr>
          <w:rFonts w:ascii="Times New Roman" w:eastAsia="Calibri" w:hAnsi="Times New Roman" w:cs="Times New Roman"/>
          <w:snapToGrid w:val="0"/>
          <w:sz w:val="24"/>
          <w:szCs w:val="24"/>
        </w:rPr>
        <w:tab/>
      </w:r>
      <w:r w:rsidRPr="001E7246">
        <w:rPr>
          <w:rFonts w:ascii="Times New Roman" w:eastAsia="Calibri" w:hAnsi="Times New Roman" w:cs="Times New Roman"/>
          <w:sz w:val="24"/>
          <w:szCs w:val="24"/>
        </w:rPr>
        <w:t xml:space="preserve">(3) Приемането на стоката се удостоверява с предавателно - приемателен протокол, подписан в два екземпляра от представители на Възложителя и Изпълнителя. </w:t>
      </w:r>
    </w:p>
    <w:p w:rsidR="001E7246" w:rsidRPr="001E7246" w:rsidRDefault="001E7246" w:rsidP="001E7246">
      <w:pPr>
        <w:tabs>
          <w:tab w:val="left" w:pos="540"/>
          <w:tab w:val="left" w:pos="720"/>
        </w:tabs>
        <w:spacing w:after="200" w:line="276" w:lineRule="auto"/>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ab/>
        <w:t>(4)</w:t>
      </w:r>
      <w:r w:rsidRPr="001E7246">
        <w:rPr>
          <w:rFonts w:ascii="Times New Roman" w:eastAsia="Calibri" w:hAnsi="Times New Roman" w:cs="Times New Roman"/>
          <w:i/>
          <w:sz w:val="24"/>
          <w:szCs w:val="24"/>
        </w:rPr>
        <w:t xml:space="preserve"> </w:t>
      </w:r>
      <w:r w:rsidRPr="001E7246">
        <w:rPr>
          <w:rFonts w:ascii="Times New Roman" w:eastAsia="Calibri" w:hAnsi="Times New Roman" w:cs="Times New Roman"/>
          <w:sz w:val="24"/>
          <w:szCs w:val="24"/>
        </w:rPr>
        <w:t>За извършените доставки изпълнителят издава фактура, в която се описват: номер на договор, вид, количество и стойност на извършените доставки на строителни материали по единични продажни цени, съгласно ценовото му предложение, а за строителните материали, които не са включени в него - от единичната продажна цена в търговския обект на изпълнителя, намалена с предложен процент търговска отстъпка.</w:t>
      </w:r>
    </w:p>
    <w:p w:rsidR="001E7246" w:rsidRPr="001E7246" w:rsidRDefault="001E7246" w:rsidP="001E7246">
      <w:pPr>
        <w:spacing w:after="200" w:line="276" w:lineRule="auto"/>
        <w:ind w:firstLine="708"/>
        <w:jc w:val="both"/>
        <w:rPr>
          <w:rFonts w:ascii="Times New Roman" w:eastAsia="Calibri" w:hAnsi="Times New Roman" w:cs="Times New Roman"/>
          <w:i/>
          <w:sz w:val="24"/>
          <w:szCs w:val="24"/>
        </w:rPr>
      </w:pPr>
      <w:r w:rsidRPr="001E7246">
        <w:rPr>
          <w:rFonts w:ascii="Times New Roman" w:eastAsia="Calibri" w:hAnsi="Times New Roman" w:cs="Times New Roman"/>
          <w:i/>
          <w:sz w:val="24"/>
          <w:szCs w:val="24"/>
        </w:rPr>
        <w:t xml:space="preserve">(5) Възложителят приема изпълнението на дейност по договора, за която Изпълнителя е сключил договор за </w:t>
      </w:r>
      <w:proofErr w:type="spellStart"/>
      <w:r w:rsidRPr="001E7246">
        <w:rPr>
          <w:rFonts w:ascii="Times New Roman" w:eastAsia="Calibri" w:hAnsi="Times New Roman" w:cs="Times New Roman"/>
          <w:i/>
          <w:sz w:val="24"/>
          <w:szCs w:val="24"/>
        </w:rPr>
        <w:t>подизпълнение</w:t>
      </w:r>
      <w:proofErr w:type="spellEnd"/>
      <w:r w:rsidRPr="001E7246">
        <w:rPr>
          <w:rFonts w:ascii="Times New Roman" w:eastAsia="Calibri" w:hAnsi="Times New Roman" w:cs="Times New Roman"/>
          <w:i/>
          <w:sz w:val="24"/>
          <w:szCs w:val="24"/>
        </w:rPr>
        <w:t xml:space="preserve">, в присъствието на Изпълнителя и подизпълнителя, освен ако при приемането на работата изпълнителят представи на възложителя доказателства, че договорът за </w:t>
      </w:r>
      <w:proofErr w:type="spellStart"/>
      <w:r w:rsidRPr="001E7246">
        <w:rPr>
          <w:rFonts w:ascii="Times New Roman" w:eastAsia="Calibri" w:hAnsi="Times New Roman" w:cs="Times New Roman"/>
          <w:i/>
          <w:sz w:val="24"/>
          <w:szCs w:val="24"/>
        </w:rPr>
        <w:t>подизпълнение</w:t>
      </w:r>
      <w:proofErr w:type="spellEnd"/>
      <w:r w:rsidRPr="001E7246">
        <w:rPr>
          <w:rFonts w:ascii="Times New Roman" w:eastAsia="Calibri" w:hAnsi="Times New Roman" w:cs="Times New Roman"/>
          <w:i/>
          <w:sz w:val="24"/>
          <w:szCs w:val="24"/>
        </w:rPr>
        <w:t xml:space="preserve"> е прекратен, или работата или част от нея не е извършена от подизпълнителя. (тази клауза се прилага при използването на подизпълнители).</w:t>
      </w:r>
    </w:p>
    <w:p w:rsidR="001E7246" w:rsidRPr="001E7246" w:rsidRDefault="001E7246" w:rsidP="001E7246">
      <w:pPr>
        <w:tabs>
          <w:tab w:val="left" w:pos="540"/>
          <w:tab w:val="left" w:pos="720"/>
        </w:tabs>
        <w:spacing w:after="200" w:line="276" w:lineRule="auto"/>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ab/>
      </w:r>
      <w:r w:rsidRPr="001E7246">
        <w:rPr>
          <w:rFonts w:ascii="Times New Roman" w:eastAsia="Calibri" w:hAnsi="Times New Roman" w:cs="Times New Roman"/>
          <w:sz w:val="24"/>
          <w:szCs w:val="24"/>
        </w:rPr>
        <w:tab/>
        <w:t xml:space="preserve">Чл. 14. (1) Срокът на годност на доставените стоки по този договор е не по-кратък от 6 (шест) месеца от датата на подписване на предавателно-приемателен протокол по чл. 13, ал. 3. </w:t>
      </w:r>
    </w:p>
    <w:p w:rsidR="001E7246" w:rsidRPr="001E7246" w:rsidRDefault="001E7246" w:rsidP="001E7246">
      <w:pPr>
        <w:tabs>
          <w:tab w:val="left" w:pos="540"/>
          <w:tab w:val="left" w:pos="720"/>
        </w:tabs>
        <w:spacing w:after="200" w:line="276" w:lineRule="auto"/>
        <w:jc w:val="both"/>
        <w:rPr>
          <w:rFonts w:ascii="Times New Roman" w:eastAsia="Calibri" w:hAnsi="Times New Roman" w:cs="Times New Roman"/>
          <w:bCs/>
          <w:color w:val="000000"/>
          <w:sz w:val="24"/>
          <w:szCs w:val="24"/>
        </w:rPr>
      </w:pPr>
      <w:r w:rsidRPr="001E7246">
        <w:rPr>
          <w:rFonts w:ascii="Times New Roman" w:eastAsia="Calibri" w:hAnsi="Times New Roman" w:cs="Times New Roman"/>
          <w:sz w:val="24"/>
          <w:szCs w:val="24"/>
        </w:rPr>
        <w:tab/>
      </w:r>
      <w:r w:rsidRPr="001E7246">
        <w:rPr>
          <w:rFonts w:ascii="Times New Roman" w:eastAsia="Calibri" w:hAnsi="Times New Roman" w:cs="Times New Roman"/>
          <w:sz w:val="24"/>
          <w:szCs w:val="24"/>
        </w:rPr>
        <w:tab/>
        <w:t xml:space="preserve">(2) </w:t>
      </w:r>
      <w:r w:rsidRPr="001E7246">
        <w:rPr>
          <w:rFonts w:ascii="Times New Roman" w:eastAsia="Calibri" w:hAnsi="Times New Roman" w:cs="Times New Roman"/>
          <w:color w:val="000000"/>
          <w:sz w:val="24"/>
          <w:szCs w:val="24"/>
        </w:rPr>
        <w:t xml:space="preserve">В случаите, когато доставените стоки имат скрити недостатъци или несъответствия с предвидени в този договор характеристики, които </w:t>
      </w:r>
      <w:r w:rsidRPr="001E7246">
        <w:rPr>
          <w:rFonts w:ascii="Times New Roman" w:eastAsia="Calibri" w:hAnsi="Times New Roman" w:cs="Times New Roman"/>
          <w:bCs/>
          <w:color w:val="000000"/>
          <w:sz w:val="24"/>
          <w:szCs w:val="24"/>
        </w:rPr>
        <w:t>Възложителят</w:t>
      </w:r>
      <w:r w:rsidRPr="001E7246">
        <w:rPr>
          <w:rFonts w:ascii="Times New Roman" w:eastAsia="Calibri" w:hAnsi="Times New Roman" w:cs="Times New Roman"/>
          <w:color w:val="000000"/>
          <w:sz w:val="24"/>
          <w:szCs w:val="24"/>
        </w:rPr>
        <w:t xml:space="preserve"> не е могъл и не е бил длъжен да установи при приемането на стоката и подписването на </w:t>
      </w:r>
      <w:proofErr w:type="spellStart"/>
      <w:r w:rsidRPr="001E7246">
        <w:rPr>
          <w:rFonts w:ascii="Times New Roman" w:eastAsia="Calibri" w:hAnsi="Times New Roman" w:cs="Times New Roman"/>
          <w:color w:val="000000"/>
          <w:sz w:val="24"/>
          <w:szCs w:val="24"/>
        </w:rPr>
        <w:t>приемо</w:t>
      </w:r>
      <w:proofErr w:type="spellEnd"/>
      <w:r w:rsidRPr="001E7246">
        <w:rPr>
          <w:rFonts w:ascii="Times New Roman" w:eastAsia="Calibri" w:hAnsi="Times New Roman" w:cs="Times New Roman"/>
          <w:color w:val="000000"/>
          <w:sz w:val="24"/>
          <w:szCs w:val="24"/>
        </w:rPr>
        <w:t xml:space="preserve"> </w:t>
      </w:r>
      <w:r w:rsidRPr="001E7246">
        <w:rPr>
          <w:rFonts w:ascii="Times New Roman" w:eastAsia="Calibri" w:hAnsi="Times New Roman" w:cs="Times New Roman"/>
          <w:color w:val="000000"/>
          <w:sz w:val="24"/>
          <w:szCs w:val="24"/>
        </w:rPr>
        <w:lastRenderedPageBreak/>
        <w:t xml:space="preserve">- предавателния протокол, </w:t>
      </w:r>
      <w:r w:rsidRPr="001E7246">
        <w:rPr>
          <w:rFonts w:ascii="Times New Roman" w:eastAsia="Calibri" w:hAnsi="Times New Roman" w:cs="Times New Roman"/>
          <w:bCs/>
          <w:color w:val="000000"/>
          <w:sz w:val="24"/>
          <w:szCs w:val="24"/>
        </w:rPr>
        <w:t>Възложителят</w:t>
      </w:r>
      <w:r w:rsidRPr="001E7246">
        <w:rPr>
          <w:rFonts w:ascii="Times New Roman" w:eastAsia="Calibri" w:hAnsi="Times New Roman" w:cs="Times New Roman"/>
          <w:color w:val="000000"/>
          <w:sz w:val="24"/>
          <w:szCs w:val="24"/>
        </w:rPr>
        <w:t xml:space="preserve"> има право да предяви рекламация пред </w:t>
      </w:r>
      <w:r w:rsidRPr="001E7246">
        <w:rPr>
          <w:rFonts w:ascii="Times New Roman" w:eastAsia="Calibri" w:hAnsi="Times New Roman" w:cs="Times New Roman"/>
          <w:bCs/>
          <w:color w:val="000000"/>
          <w:sz w:val="24"/>
          <w:szCs w:val="24"/>
        </w:rPr>
        <w:t>Изпълнителя в срока на годност по ал. 1.</w:t>
      </w:r>
    </w:p>
    <w:p w:rsidR="001E7246" w:rsidRPr="001E7246" w:rsidRDefault="001E7246" w:rsidP="001E7246">
      <w:pPr>
        <w:tabs>
          <w:tab w:val="left" w:pos="0"/>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bg-BG"/>
        </w:rPr>
      </w:pPr>
      <w:r w:rsidRPr="001E7246">
        <w:rPr>
          <w:rFonts w:ascii="Times New Roman" w:eastAsia="Times New Roman" w:hAnsi="Times New Roman" w:cs="Times New Roman"/>
          <w:bCs/>
          <w:color w:val="000000"/>
          <w:sz w:val="24"/>
          <w:szCs w:val="24"/>
          <w:lang w:eastAsia="bg-BG"/>
        </w:rPr>
        <w:tab/>
        <w:t>(3) В случаите на ал. 2</w:t>
      </w:r>
      <w:r w:rsidRPr="001E7246">
        <w:rPr>
          <w:rFonts w:ascii="Times New Roman" w:eastAsia="Times New Roman" w:hAnsi="Times New Roman" w:cs="Times New Roman"/>
          <w:color w:val="000000"/>
          <w:sz w:val="24"/>
          <w:szCs w:val="24"/>
          <w:lang w:eastAsia="bg-BG"/>
        </w:rPr>
        <w:t xml:space="preserve"> </w:t>
      </w:r>
      <w:r w:rsidRPr="001E7246">
        <w:rPr>
          <w:rFonts w:ascii="Times New Roman" w:eastAsia="Times New Roman" w:hAnsi="Times New Roman" w:cs="Times New Roman"/>
          <w:sz w:val="24"/>
          <w:szCs w:val="24"/>
          <w:lang w:eastAsia="bg-BG"/>
        </w:rPr>
        <w:t xml:space="preserve">се съставя констативен протокол, подписан от представители на Възложителя и Изпълнителя. Констативният протокол се съставя в срок до 3 (три) работни дни, считано от датата на установяване на недостатъците/отклоненията. </w:t>
      </w:r>
      <w:r w:rsidRPr="001E7246">
        <w:rPr>
          <w:rFonts w:ascii="Times New Roman" w:eastAsia="Times New Roman" w:hAnsi="Times New Roman" w:cs="Times New Roman"/>
          <w:color w:val="000000"/>
          <w:sz w:val="24"/>
          <w:szCs w:val="24"/>
          <w:lang w:eastAsia="bg-BG"/>
        </w:rPr>
        <w:t xml:space="preserve">Отказът на Изпълнителя да се яви и подпише констативен протокол, след като е бил поканен от Възложителя, се удостоверява с подписите на двама свидетели и представлява неизпълнение на договора, за което Изпълнителят дължи на другата страна неустойка в размер на 5 % (пет на сто) от стойността по чл. 16, ал. 1. </w:t>
      </w:r>
    </w:p>
    <w:p w:rsidR="001E7246" w:rsidRPr="001E7246" w:rsidRDefault="001E7246" w:rsidP="001E7246">
      <w:pPr>
        <w:widowControl w:val="0"/>
        <w:autoSpaceDE w:val="0"/>
        <w:autoSpaceDN w:val="0"/>
        <w:adjustRightInd w:val="0"/>
        <w:spacing w:after="200" w:line="276" w:lineRule="auto"/>
        <w:ind w:firstLine="708"/>
        <w:jc w:val="both"/>
        <w:rPr>
          <w:rFonts w:ascii="Times New Roman" w:eastAsia="Calibri" w:hAnsi="Times New Roman" w:cs="Times New Roman"/>
          <w:color w:val="000000"/>
          <w:sz w:val="24"/>
          <w:szCs w:val="24"/>
        </w:rPr>
      </w:pPr>
      <w:r w:rsidRPr="001E7246">
        <w:rPr>
          <w:rFonts w:ascii="Times New Roman" w:eastAsia="Calibri" w:hAnsi="Times New Roman" w:cs="Times New Roman"/>
          <w:color w:val="000000"/>
          <w:sz w:val="24"/>
          <w:szCs w:val="24"/>
        </w:rPr>
        <w:t xml:space="preserve">(4) В случай на рекламация в срока на годност по ал. 1, </w:t>
      </w:r>
      <w:r w:rsidRPr="001E7246">
        <w:rPr>
          <w:rFonts w:ascii="Times New Roman" w:eastAsia="Calibri" w:hAnsi="Times New Roman" w:cs="Times New Roman"/>
          <w:bCs/>
          <w:color w:val="000000"/>
          <w:sz w:val="24"/>
          <w:szCs w:val="24"/>
        </w:rPr>
        <w:t>Изпълнителят</w:t>
      </w:r>
      <w:r w:rsidRPr="001E7246">
        <w:rPr>
          <w:rFonts w:ascii="Times New Roman" w:eastAsia="Calibri" w:hAnsi="Times New Roman" w:cs="Times New Roman"/>
          <w:color w:val="000000"/>
          <w:sz w:val="24"/>
          <w:szCs w:val="24"/>
        </w:rPr>
        <w:t xml:space="preserve"> за своя сметка подменя/поправя стоката </w:t>
      </w:r>
      <w:r w:rsidRPr="001E7246">
        <w:rPr>
          <w:rFonts w:ascii="Times New Roman" w:eastAsia="Calibri" w:hAnsi="Times New Roman" w:cs="Times New Roman"/>
          <w:color w:val="000000"/>
          <w:sz w:val="24"/>
          <w:szCs w:val="24"/>
          <w:lang w:val="ru-RU"/>
        </w:rPr>
        <w:t xml:space="preserve">в срок от 5 (пет) работни дни </w:t>
      </w:r>
      <w:r w:rsidRPr="001E7246">
        <w:rPr>
          <w:rFonts w:ascii="Times New Roman" w:eastAsia="Calibri" w:hAnsi="Times New Roman" w:cs="Times New Roman"/>
          <w:color w:val="000000"/>
          <w:sz w:val="24"/>
          <w:szCs w:val="24"/>
        </w:rPr>
        <w:t xml:space="preserve">от датата на подписване на констативния протокол по ал. 3. </w:t>
      </w:r>
      <w:r w:rsidRPr="001E7246">
        <w:rPr>
          <w:rFonts w:ascii="Times New Roman" w:eastAsia="Calibri" w:hAnsi="Times New Roman" w:cs="Times New Roman"/>
          <w:sz w:val="24"/>
          <w:szCs w:val="24"/>
        </w:rPr>
        <w:t xml:space="preserve">Ако недостатъкът прави стоката негодна за ползване по предназначение, Изпълнителят е длъжен да я подмени с нова стока със същите или с по-добри параметри за своя сметка. </w:t>
      </w:r>
    </w:p>
    <w:p w:rsidR="001E7246" w:rsidRPr="001E7246" w:rsidRDefault="001E7246" w:rsidP="001E7246">
      <w:pPr>
        <w:widowControl w:val="0"/>
        <w:autoSpaceDE w:val="0"/>
        <w:autoSpaceDN w:val="0"/>
        <w:adjustRightInd w:val="0"/>
        <w:spacing w:after="200" w:line="276" w:lineRule="auto"/>
        <w:ind w:firstLine="708"/>
        <w:jc w:val="both"/>
        <w:rPr>
          <w:rFonts w:ascii="Times New Roman" w:eastAsia="Calibri" w:hAnsi="Times New Roman" w:cs="Times New Roman"/>
          <w:color w:val="000000"/>
          <w:sz w:val="24"/>
          <w:szCs w:val="24"/>
        </w:rPr>
      </w:pPr>
      <w:r w:rsidRPr="001E7246">
        <w:rPr>
          <w:rFonts w:ascii="Times New Roman" w:eastAsia="Calibri" w:hAnsi="Times New Roman" w:cs="Times New Roman"/>
          <w:color w:val="000000"/>
          <w:sz w:val="24"/>
          <w:szCs w:val="24"/>
        </w:rPr>
        <w:t xml:space="preserve">(5) Ако </w:t>
      </w:r>
      <w:r w:rsidRPr="001E7246">
        <w:rPr>
          <w:rFonts w:ascii="Times New Roman" w:eastAsia="Calibri" w:hAnsi="Times New Roman" w:cs="Times New Roman"/>
          <w:bCs/>
          <w:color w:val="000000"/>
          <w:sz w:val="24"/>
          <w:szCs w:val="24"/>
        </w:rPr>
        <w:t>Изпълнителят</w:t>
      </w:r>
      <w:r w:rsidRPr="001E7246">
        <w:rPr>
          <w:rFonts w:ascii="Times New Roman" w:eastAsia="Calibri" w:hAnsi="Times New Roman" w:cs="Times New Roman"/>
          <w:color w:val="000000"/>
          <w:sz w:val="24"/>
          <w:szCs w:val="24"/>
        </w:rPr>
        <w:t xml:space="preserve"> не изпълни задължението си по ал. 4, </w:t>
      </w:r>
      <w:r w:rsidRPr="001E7246">
        <w:rPr>
          <w:rFonts w:ascii="Times New Roman" w:eastAsia="Calibri" w:hAnsi="Times New Roman" w:cs="Times New Roman"/>
          <w:bCs/>
          <w:color w:val="000000"/>
          <w:sz w:val="24"/>
          <w:szCs w:val="24"/>
        </w:rPr>
        <w:t xml:space="preserve">Възложителят </w:t>
      </w:r>
      <w:r w:rsidRPr="001E7246">
        <w:rPr>
          <w:rFonts w:ascii="Times New Roman" w:eastAsia="Calibri" w:hAnsi="Times New Roman" w:cs="Times New Roman"/>
          <w:color w:val="000000"/>
          <w:sz w:val="24"/>
          <w:szCs w:val="24"/>
        </w:rPr>
        <w:t xml:space="preserve">има право да върне стоката и да получи обратно заплатеното възнаграждение, съразмерно на върнатата стока. </w:t>
      </w:r>
    </w:p>
    <w:p w:rsidR="001E7246" w:rsidRPr="001E7246" w:rsidRDefault="001E7246" w:rsidP="001E7246">
      <w:pPr>
        <w:widowControl w:val="0"/>
        <w:autoSpaceDE w:val="0"/>
        <w:autoSpaceDN w:val="0"/>
        <w:adjustRightInd w:val="0"/>
        <w:spacing w:after="200" w:line="276" w:lineRule="auto"/>
        <w:ind w:firstLine="708"/>
        <w:jc w:val="both"/>
        <w:rPr>
          <w:rFonts w:ascii="Times New Roman" w:eastAsia="Calibri" w:hAnsi="Times New Roman" w:cs="Times New Roman"/>
          <w:color w:val="000000"/>
          <w:sz w:val="24"/>
          <w:szCs w:val="24"/>
        </w:rPr>
      </w:pPr>
      <w:r w:rsidRPr="001E7246">
        <w:rPr>
          <w:rFonts w:ascii="Times New Roman" w:eastAsia="Calibri" w:hAnsi="Times New Roman" w:cs="Times New Roman"/>
          <w:color w:val="000000"/>
          <w:sz w:val="24"/>
          <w:szCs w:val="24"/>
        </w:rPr>
        <w:t xml:space="preserve">(6) Ако Изпълнителят откаже да приеме стоките или не върне на Възложителя заплатеното от Възложителя за тях в случаите на ал.5, Изпълнителят дължи на Възложителя неустойка в размер на 5% от стойността по чл.16, ал.1. </w:t>
      </w:r>
    </w:p>
    <w:p w:rsidR="001E7246" w:rsidRPr="001E7246" w:rsidRDefault="001E7246" w:rsidP="001E7246">
      <w:pPr>
        <w:shd w:val="clear" w:color="auto" w:fill="FFFFFF"/>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color w:val="000000"/>
          <w:sz w:val="24"/>
          <w:szCs w:val="24"/>
        </w:rPr>
        <w:t xml:space="preserve">Чл. 15. </w:t>
      </w:r>
      <w:r w:rsidRPr="001E7246">
        <w:rPr>
          <w:rFonts w:ascii="Times New Roman" w:eastAsia="Calibri" w:hAnsi="Times New Roman" w:cs="Times New Roman"/>
          <w:sz w:val="24"/>
          <w:szCs w:val="24"/>
        </w:rPr>
        <w:t xml:space="preserve">(1) В случай на възникване на спор между страните по договора при рекламации, Възложителят осигурява проверка на съответните стоки от оторизирана контролна организация в присъствието на представители на двете страни, за което се съставя протокол. Всички разходи по проверката са за сметка на Изпълнителя.  </w:t>
      </w:r>
    </w:p>
    <w:p w:rsidR="001E7246" w:rsidRPr="001E7246" w:rsidRDefault="001E7246" w:rsidP="001E7246">
      <w:pPr>
        <w:shd w:val="clear" w:color="auto" w:fill="FFFFFF"/>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(2) Ако в резултат на извършената от контролната организация проверка, стоката е доведена до негодност, Изпълнителят я възстановява в 5-дневен срок след покана от Възложителя.</w:t>
      </w:r>
    </w:p>
    <w:p w:rsidR="001E7246" w:rsidRPr="001E7246" w:rsidRDefault="001E7246" w:rsidP="001E7246">
      <w:pPr>
        <w:widowControl w:val="0"/>
        <w:tabs>
          <w:tab w:val="left" w:pos="472"/>
        </w:tabs>
        <w:spacing w:after="0" w:line="276" w:lineRule="auto"/>
        <w:ind w:right="2"/>
        <w:rPr>
          <w:rFonts w:ascii="Times New Roman" w:eastAsia="Calibri" w:hAnsi="Times New Roman" w:cs="Times New Roman"/>
          <w:b/>
          <w:sz w:val="24"/>
          <w:szCs w:val="24"/>
          <w:lang w:val="x-none" w:eastAsia="x-none"/>
        </w:rPr>
      </w:pPr>
      <w:r w:rsidRPr="001E7246">
        <w:rPr>
          <w:rFonts w:ascii="Times New Roman" w:eastAsia="Calibri" w:hAnsi="Times New Roman" w:cs="Times New Roman"/>
          <w:b/>
          <w:sz w:val="24"/>
          <w:szCs w:val="24"/>
          <w:lang w:val="x-none" w:eastAsia="x-none"/>
        </w:rPr>
        <w:t xml:space="preserve">VІ. </w:t>
      </w:r>
      <w:r w:rsidRPr="001E7246">
        <w:rPr>
          <w:rFonts w:ascii="Times New Roman" w:eastAsia="Calibri" w:hAnsi="Times New Roman" w:cs="Times New Roman"/>
          <w:b/>
          <w:color w:val="000000"/>
          <w:sz w:val="24"/>
          <w:szCs w:val="24"/>
          <w:lang w:val="x-none" w:eastAsia="x-none"/>
        </w:rPr>
        <w:t>ВЪЗНАГРАЖДЕНИЕ НА ИЗПЪЛНИТЕЛЯ. УСЛОВИЯ И НАЧИН НА  ПЛАЩАНЕ</w:t>
      </w:r>
    </w:p>
    <w:p w:rsidR="001E7246" w:rsidRPr="001E7246" w:rsidRDefault="001E7246" w:rsidP="001E7246">
      <w:pPr>
        <w:widowControl w:val="0"/>
        <w:tabs>
          <w:tab w:val="left" w:pos="472"/>
        </w:tabs>
        <w:spacing w:after="0" w:line="276" w:lineRule="auto"/>
        <w:ind w:right="2"/>
        <w:jc w:val="center"/>
        <w:rPr>
          <w:rFonts w:ascii="Times New Roman" w:eastAsia="Calibri" w:hAnsi="Times New Roman" w:cs="Times New Roman"/>
          <w:b/>
          <w:sz w:val="24"/>
          <w:szCs w:val="24"/>
          <w:lang w:val="x-none" w:eastAsia="x-none"/>
        </w:rPr>
      </w:pP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Чл. 16. (1) Общото възнаграждение на Изпълнителя по този договор е в размер до ........ (.......) лева без ДДС:</w:t>
      </w:r>
    </w:p>
    <w:p w:rsidR="001E7246" w:rsidRPr="001E7246" w:rsidRDefault="001E7246" w:rsidP="001E7246">
      <w:pPr>
        <w:spacing w:after="200" w:line="276" w:lineRule="auto"/>
        <w:ind w:firstLine="720"/>
        <w:jc w:val="both"/>
        <w:rPr>
          <w:rFonts w:ascii="Times New Roman" w:eastAsia="Calibri" w:hAnsi="Times New Roman" w:cs="Times New Roman"/>
          <w:i/>
          <w:sz w:val="24"/>
          <w:szCs w:val="24"/>
          <w:lang w:val="en-US"/>
        </w:rPr>
      </w:pPr>
      <w:r w:rsidRPr="001E7246">
        <w:rPr>
          <w:rFonts w:ascii="Times New Roman" w:eastAsia="Calibri" w:hAnsi="Times New Roman" w:cs="Times New Roman"/>
          <w:sz w:val="24"/>
          <w:szCs w:val="24"/>
        </w:rPr>
        <w:t xml:space="preserve"> (2) Стойността на всяка поръчка се определя въз основа на единичните цени, съгласно ценовото предложение на участника – Приложение № 2, като същите са фиксирани и не подлежат на завишаване през периода на изпълнение на договора.</w:t>
      </w:r>
    </w:p>
    <w:p w:rsidR="001E7246" w:rsidRPr="001E7246" w:rsidRDefault="001E7246" w:rsidP="001E7246">
      <w:pPr>
        <w:spacing w:after="200" w:line="276" w:lineRule="auto"/>
        <w:ind w:firstLine="708"/>
        <w:jc w:val="both"/>
        <w:rPr>
          <w:rFonts w:ascii="Times New Roman" w:eastAsia="Calibri" w:hAnsi="Times New Roman" w:cs="Times New Roman"/>
          <w:i/>
          <w:sz w:val="24"/>
          <w:szCs w:val="24"/>
        </w:rPr>
      </w:pPr>
      <w:r w:rsidRPr="001E7246">
        <w:rPr>
          <w:rFonts w:ascii="Times New Roman" w:eastAsia="Calibri" w:hAnsi="Times New Roman" w:cs="Times New Roman"/>
          <w:sz w:val="24"/>
          <w:szCs w:val="24"/>
        </w:rPr>
        <w:lastRenderedPageBreak/>
        <w:t>Чл. 17. (1) Възложителят заплаща на Изпълнителя дължимото възнаграждение за приета доставка по реда на чл. 13</w:t>
      </w:r>
      <w:r w:rsidRPr="001E7246">
        <w:rPr>
          <w:rFonts w:ascii="Times New Roman" w:eastAsia="Calibri" w:hAnsi="Times New Roman" w:cs="Times New Roman"/>
          <w:b/>
          <w:sz w:val="24"/>
          <w:szCs w:val="24"/>
        </w:rPr>
        <w:t xml:space="preserve"> </w:t>
      </w:r>
      <w:r w:rsidRPr="001E7246">
        <w:rPr>
          <w:rFonts w:ascii="Times New Roman" w:eastAsia="Calibri" w:hAnsi="Times New Roman" w:cs="Times New Roman"/>
          <w:sz w:val="24"/>
          <w:szCs w:val="24"/>
        </w:rPr>
        <w:t xml:space="preserve">с банков превод в рамките на 15 (петнадесет) работни дни след предоставяне на двустранно подписан предавателно – приемателен протокол, стокова разписка и оригинална фактура; </w:t>
      </w:r>
      <w:r w:rsidRPr="001E7246">
        <w:rPr>
          <w:rFonts w:ascii="Times New Roman" w:eastAsia="Calibri" w:hAnsi="Times New Roman" w:cs="Times New Roman"/>
          <w:i/>
          <w:sz w:val="24"/>
          <w:szCs w:val="24"/>
        </w:rPr>
        <w:t xml:space="preserve">(Ако Изпълнителят е сключил договор за </w:t>
      </w:r>
      <w:proofErr w:type="spellStart"/>
      <w:r w:rsidRPr="001E7246">
        <w:rPr>
          <w:rFonts w:ascii="Times New Roman" w:eastAsia="Calibri" w:hAnsi="Times New Roman" w:cs="Times New Roman"/>
          <w:i/>
          <w:sz w:val="24"/>
          <w:szCs w:val="24"/>
        </w:rPr>
        <w:t>подизпълнение</w:t>
      </w:r>
      <w:proofErr w:type="spellEnd"/>
      <w:r w:rsidRPr="001E7246">
        <w:rPr>
          <w:rFonts w:ascii="Times New Roman" w:eastAsia="Calibri" w:hAnsi="Times New Roman" w:cs="Times New Roman"/>
          <w:i/>
          <w:sz w:val="24"/>
          <w:szCs w:val="24"/>
        </w:rPr>
        <w:t xml:space="preserve"> представя на Възложителя и доказателства за изплатени всички задължения по договора за </w:t>
      </w:r>
      <w:proofErr w:type="spellStart"/>
      <w:r w:rsidRPr="001E7246">
        <w:rPr>
          <w:rFonts w:ascii="Times New Roman" w:eastAsia="Calibri" w:hAnsi="Times New Roman" w:cs="Times New Roman"/>
          <w:i/>
          <w:sz w:val="24"/>
          <w:szCs w:val="24"/>
        </w:rPr>
        <w:t>подизпълнинение</w:t>
      </w:r>
      <w:proofErr w:type="spellEnd"/>
      <w:r w:rsidRPr="001E7246">
        <w:rPr>
          <w:rFonts w:ascii="Times New Roman" w:eastAsia="Calibri" w:hAnsi="Times New Roman" w:cs="Times New Roman"/>
          <w:i/>
          <w:sz w:val="24"/>
          <w:szCs w:val="24"/>
        </w:rPr>
        <w:t xml:space="preserve">, освен ако при приемането на доставките изпълнителят представи на възложителя доказателства, че договорът за </w:t>
      </w:r>
      <w:proofErr w:type="spellStart"/>
      <w:r w:rsidRPr="001E7246">
        <w:rPr>
          <w:rFonts w:ascii="Times New Roman" w:eastAsia="Calibri" w:hAnsi="Times New Roman" w:cs="Times New Roman"/>
          <w:i/>
          <w:sz w:val="24"/>
          <w:szCs w:val="24"/>
        </w:rPr>
        <w:t>подизпълнение</w:t>
      </w:r>
      <w:proofErr w:type="spellEnd"/>
      <w:r w:rsidRPr="001E7246">
        <w:rPr>
          <w:rFonts w:ascii="Times New Roman" w:eastAsia="Calibri" w:hAnsi="Times New Roman" w:cs="Times New Roman"/>
          <w:i/>
          <w:sz w:val="24"/>
          <w:szCs w:val="24"/>
        </w:rPr>
        <w:t xml:space="preserve"> е прекратен, или работата или част от нея не е извършена от подизпълнителя. - тази клауза се прилага при използването на подизпълнители).</w:t>
      </w:r>
    </w:p>
    <w:p w:rsidR="001E7246" w:rsidRPr="001E7246" w:rsidRDefault="001E7246" w:rsidP="001E7246">
      <w:pPr>
        <w:spacing w:after="200" w:line="276" w:lineRule="auto"/>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ab/>
        <w:t>(2) Банковата сметка на Изпълнителя е:</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Банка: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IBAN: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 xml:space="preserve">BIC </w:t>
      </w:r>
      <w:proofErr w:type="spellStart"/>
      <w:r w:rsidRPr="001E7246">
        <w:rPr>
          <w:rFonts w:ascii="Times New Roman" w:eastAsia="Calibri" w:hAnsi="Times New Roman" w:cs="Times New Roman"/>
          <w:sz w:val="24"/>
          <w:szCs w:val="24"/>
        </w:rPr>
        <w:t>Code</w:t>
      </w:r>
      <w:proofErr w:type="spellEnd"/>
      <w:r w:rsidRPr="001E7246">
        <w:rPr>
          <w:rFonts w:ascii="Times New Roman" w:eastAsia="Calibri" w:hAnsi="Times New Roman" w:cs="Times New Roman"/>
          <w:sz w:val="24"/>
          <w:szCs w:val="24"/>
        </w:rPr>
        <w:t>: .......................................</w:t>
      </w:r>
    </w:p>
    <w:p w:rsidR="001E7246" w:rsidRPr="001E7246" w:rsidRDefault="001E7246" w:rsidP="001E7246">
      <w:pPr>
        <w:widowControl w:val="0"/>
        <w:tabs>
          <w:tab w:val="left" w:leader="dot" w:pos="3825"/>
        </w:tabs>
        <w:spacing w:after="0" w:line="276" w:lineRule="auto"/>
        <w:ind w:left="20" w:right="20" w:firstLine="440"/>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Адрес на банката (на банковия клон): ....................................</w:t>
      </w:r>
    </w:p>
    <w:p w:rsidR="001E7246" w:rsidRPr="001E7246" w:rsidRDefault="001E7246" w:rsidP="001E7246">
      <w:pPr>
        <w:widowControl w:val="0"/>
        <w:tabs>
          <w:tab w:val="left" w:leader="dot" w:pos="3825"/>
        </w:tabs>
        <w:spacing w:after="0" w:line="276" w:lineRule="auto"/>
        <w:ind w:left="20" w:right="20" w:firstLine="440"/>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(3) При промяна на банковата сметка, Изпълнителят се задължава незабавно да уведоми за това Възложителя като му посочи новата си банкова сметка.</w:t>
      </w:r>
    </w:p>
    <w:p w:rsidR="001E7246" w:rsidRPr="001E7246" w:rsidRDefault="001E7246" w:rsidP="001E7246">
      <w:pPr>
        <w:widowControl w:val="0"/>
        <w:tabs>
          <w:tab w:val="left" w:leader="dot" w:pos="3825"/>
        </w:tabs>
        <w:spacing w:after="0" w:line="276" w:lineRule="auto"/>
        <w:ind w:left="20" w:right="20" w:firstLine="440"/>
        <w:jc w:val="both"/>
        <w:rPr>
          <w:rFonts w:ascii="Times New Roman" w:eastAsia="Calibri" w:hAnsi="Times New Roman" w:cs="Times New Roman"/>
          <w:sz w:val="24"/>
          <w:szCs w:val="24"/>
          <w:lang w:eastAsia="x-none"/>
        </w:rPr>
      </w:pPr>
      <w:r w:rsidRPr="001E7246">
        <w:rPr>
          <w:rFonts w:ascii="Times New Roman" w:eastAsia="Calibri" w:hAnsi="Times New Roman" w:cs="Times New Roman"/>
          <w:sz w:val="24"/>
          <w:szCs w:val="24"/>
          <w:lang w:val="x-none" w:eastAsia="x-none"/>
        </w:rPr>
        <w:t>(4)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5 (пет) работни дни,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w:t>
      </w:r>
    </w:p>
    <w:p w:rsidR="001E7246" w:rsidRPr="001E7246" w:rsidRDefault="001E7246" w:rsidP="001E7246">
      <w:pPr>
        <w:widowControl w:val="0"/>
        <w:autoSpaceDE w:val="0"/>
        <w:autoSpaceDN w:val="0"/>
        <w:adjustRightInd w:val="0"/>
        <w:spacing w:after="0" w:line="276" w:lineRule="auto"/>
        <w:ind w:firstLine="460"/>
        <w:jc w:val="both"/>
        <w:rPr>
          <w:rFonts w:ascii="Times New Roman" w:eastAsia="Times New Roman" w:hAnsi="Times New Roman" w:cs="Times New Roman"/>
          <w:sz w:val="24"/>
          <w:szCs w:val="24"/>
        </w:rPr>
      </w:pPr>
      <w:r w:rsidRPr="001E7246">
        <w:rPr>
          <w:rFonts w:ascii="Times New Roman" w:eastAsia="Calibri" w:hAnsi="Times New Roman" w:cs="Times New Roman"/>
          <w:sz w:val="24"/>
          <w:szCs w:val="24"/>
        </w:rPr>
        <w:t xml:space="preserve">(5) </w:t>
      </w:r>
      <w:r w:rsidRPr="001E7246">
        <w:rPr>
          <w:rFonts w:ascii="Times New Roman" w:eastAsia="Times New Roman" w:hAnsi="Times New Roman" w:cs="Times New Roman"/>
          <w:sz w:val="24"/>
          <w:szCs w:val="24"/>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1E7246" w:rsidRPr="001E7246" w:rsidRDefault="001E7246" w:rsidP="001E7246">
      <w:pPr>
        <w:widowControl w:val="0"/>
        <w:autoSpaceDE w:val="0"/>
        <w:autoSpaceDN w:val="0"/>
        <w:adjustRightInd w:val="0"/>
        <w:spacing w:after="0" w:line="276" w:lineRule="auto"/>
        <w:ind w:firstLine="460"/>
        <w:jc w:val="both"/>
        <w:rPr>
          <w:rFonts w:ascii="Times New Roman" w:eastAsia="Times New Roman" w:hAnsi="Times New Roman" w:cs="Times New Roman"/>
          <w:sz w:val="24"/>
          <w:szCs w:val="24"/>
        </w:rPr>
      </w:pPr>
    </w:p>
    <w:p w:rsidR="001E7246" w:rsidRPr="001E7246" w:rsidRDefault="001E7246" w:rsidP="001E7246">
      <w:pPr>
        <w:widowControl w:val="0"/>
        <w:tabs>
          <w:tab w:val="left" w:leader="dot" w:pos="3825"/>
        </w:tabs>
        <w:spacing w:after="0" w:line="276" w:lineRule="auto"/>
        <w:ind w:right="20"/>
        <w:rPr>
          <w:rFonts w:ascii="Times New Roman" w:eastAsia="Calibri" w:hAnsi="Times New Roman" w:cs="Times New Roman"/>
          <w:b/>
          <w:sz w:val="24"/>
          <w:szCs w:val="24"/>
          <w:lang w:eastAsia="x-none"/>
        </w:rPr>
      </w:pPr>
      <w:r w:rsidRPr="001E7246">
        <w:rPr>
          <w:rFonts w:ascii="Times New Roman" w:eastAsia="Calibri" w:hAnsi="Times New Roman" w:cs="Times New Roman"/>
          <w:b/>
          <w:sz w:val="24"/>
          <w:szCs w:val="24"/>
          <w:lang w:val="x-none" w:eastAsia="x-none"/>
        </w:rPr>
        <w:t>VІІ. НЕУСТОЙКИ</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color w:val="000000"/>
          <w:sz w:val="24"/>
          <w:szCs w:val="24"/>
          <w:lang w:val="x-none" w:eastAsia="x-none"/>
        </w:rPr>
        <w:tab/>
        <w:t xml:space="preserve">Чл. 18. При забава на изпълнение на задължение по този договор, </w:t>
      </w:r>
      <w:r w:rsidRPr="001E7246">
        <w:rPr>
          <w:rFonts w:ascii="Times New Roman" w:eastAsia="Calibri" w:hAnsi="Times New Roman" w:cs="Times New Roman"/>
          <w:bCs/>
          <w:color w:val="000000"/>
          <w:spacing w:val="10"/>
          <w:sz w:val="24"/>
          <w:szCs w:val="24"/>
          <w:lang w:val="x-none" w:eastAsia="x-none"/>
        </w:rPr>
        <w:t>Изпълнителят</w:t>
      </w:r>
      <w:r w:rsidRPr="001E7246">
        <w:rPr>
          <w:rFonts w:ascii="Times New Roman" w:eastAsia="Calibri" w:hAnsi="Times New Roman" w:cs="Times New Roman"/>
          <w:b/>
          <w:bCs/>
          <w:color w:val="000000"/>
          <w:spacing w:val="10"/>
          <w:sz w:val="24"/>
          <w:szCs w:val="24"/>
          <w:lang w:val="x-none" w:eastAsia="x-none"/>
        </w:rPr>
        <w:t xml:space="preserve"> </w:t>
      </w:r>
      <w:r w:rsidRPr="001E7246">
        <w:rPr>
          <w:rFonts w:ascii="Times New Roman" w:eastAsia="Calibri" w:hAnsi="Times New Roman" w:cs="Times New Roman"/>
          <w:color w:val="000000"/>
          <w:sz w:val="24"/>
          <w:szCs w:val="24"/>
          <w:lang w:val="x-none" w:eastAsia="x-none"/>
        </w:rPr>
        <w:t>дължи неустойка в раз</w:t>
      </w:r>
      <w:r w:rsidRPr="001E7246">
        <w:rPr>
          <w:rFonts w:ascii="Times New Roman" w:eastAsia="Calibri" w:hAnsi="Times New Roman" w:cs="Times New Roman"/>
          <w:color w:val="000000"/>
          <w:sz w:val="24"/>
          <w:szCs w:val="24"/>
          <w:lang w:val="x-none" w:eastAsia="x-none"/>
        </w:rPr>
        <w:softHyphen/>
        <w:t>мер на 0,05 % от общата цена по чл. 16, ал. 1 за всеки просро</w:t>
      </w:r>
      <w:r w:rsidRPr="001E7246">
        <w:rPr>
          <w:rFonts w:ascii="Times New Roman" w:eastAsia="Calibri" w:hAnsi="Times New Roman" w:cs="Times New Roman"/>
          <w:color w:val="000000"/>
          <w:sz w:val="24"/>
          <w:szCs w:val="24"/>
          <w:lang w:val="x-none" w:eastAsia="x-none"/>
        </w:rPr>
        <w:softHyphen/>
        <w:t xml:space="preserve">чен ден, но не повече от 20 % (двадесет на сто) от общата цена по чл.16, ал.1. </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i/>
          <w:color w:val="000000"/>
          <w:sz w:val="24"/>
          <w:szCs w:val="24"/>
          <w:lang w:val="x-none" w:eastAsia="x-none"/>
        </w:rPr>
      </w:pPr>
      <w:r w:rsidRPr="001E7246">
        <w:rPr>
          <w:rFonts w:ascii="Times New Roman" w:eastAsia="Calibri" w:hAnsi="Times New Roman" w:cs="Times New Roman"/>
          <w:sz w:val="24"/>
          <w:szCs w:val="24"/>
          <w:lang w:val="x-none" w:eastAsia="x-none"/>
        </w:rPr>
        <w:tab/>
      </w:r>
      <w:r w:rsidRPr="001E7246">
        <w:rPr>
          <w:rFonts w:ascii="Times New Roman" w:eastAsia="Calibri" w:hAnsi="Times New Roman" w:cs="Times New Roman"/>
          <w:color w:val="000000"/>
          <w:sz w:val="24"/>
          <w:szCs w:val="24"/>
          <w:lang w:val="x-none" w:eastAsia="x-none"/>
        </w:rPr>
        <w:t xml:space="preserve">Чл. 19. При лошо изпълнение, </w:t>
      </w:r>
      <w:r w:rsidRPr="001E7246">
        <w:rPr>
          <w:rFonts w:ascii="Times New Roman" w:eastAsia="Calibri" w:hAnsi="Times New Roman" w:cs="Times New Roman"/>
          <w:bCs/>
          <w:color w:val="000000"/>
          <w:spacing w:val="10"/>
          <w:sz w:val="24"/>
          <w:szCs w:val="24"/>
          <w:lang w:val="x-none" w:eastAsia="x-none"/>
        </w:rPr>
        <w:t xml:space="preserve">Изпълнителят </w:t>
      </w:r>
      <w:r w:rsidRPr="001E7246">
        <w:rPr>
          <w:rFonts w:ascii="Times New Roman" w:eastAsia="Calibri" w:hAnsi="Times New Roman" w:cs="Times New Roman"/>
          <w:color w:val="000000"/>
          <w:sz w:val="24"/>
          <w:szCs w:val="24"/>
          <w:lang w:val="x-none" w:eastAsia="x-none"/>
        </w:rPr>
        <w:t xml:space="preserve">дължи неустойка в размер на </w:t>
      </w:r>
      <w:r w:rsidRPr="001E7246">
        <w:rPr>
          <w:rFonts w:ascii="Times New Roman" w:eastAsia="Calibri" w:hAnsi="Times New Roman" w:cs="Times New Roman"/>
          <w:sz w:val="24"/>
          <w:szCs w:val="24"/>
          <w:lang w:val="x-none" w:eastAsia="x-none"/>
        </w:rPr>
        <w:t>20 % (двадесет на сто)</w:t>
      </w:r>
      <w:r w:rsidRPr="001E7246">
        <w:rPr>
          <w:rFonts w:ascii="Times New Roman" w:eastAsia="Calibri" w:hAnsi="Times New Roman" w:cs="Times New Roman"/>
          <w:color w:val="000000"/>
          <w:sz w:val="24"/>
          <w:szCs w:val="24"/>
          <w:lang w:val="x-none" w:eastAsia="x-none"/>
        </w:rPr>
        <w:t xml:space="preserve"> от стойността на некачествените стоки.</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color w:val="000000"/>
          <w:sz w:val="24"/>
          <w:szCs w:val="24"/>
          <w:lang w:val="x-none" w:eastAsia="x-none"/>
        </w:rPr>
        <w:tab/>
        <w:t xml:space="preserve">Чл. 20. При частично неизпълнение, Изпълнителят дължи неустойка в размер на </w:t>
      </w:r>
      <w:r w:rsidRPr="001E7246">
        <w:rPr>
          <w:rFonts w:ascii="Times New Roman" w:eastAsia="Calibri" w:hAnsi="Times New Roman" w:cs="Times New Roman"/>
          <w:sz w:val="24"/>
          <w:szCs w:val="24"/>
          <w:lang w:val="x-none" w:eastAsia="x-none"/>
        </w:rPr>
        <w:t>20 % (двадесет на сто)</w:t>
      </w:r>
      <w:r w:rsidRPr="001E7246">
        <w:rPr>
          <w:rFonts w:ascii="Times New Roman" w:eastAsia="Calibri" w:hAnsi="Times New Roman" w:cs="Times New Roman"/>
          <w:color w:val="000000"/>
          <w:sz w:val="24"/>
          <w:szCs w:val="24"/>
          <w:lang w:val="x-none" w:eastAsia="x-none"/>
        </w:rPr>
        <w:t xml:space="preserve"> от стойността на неизпълнената част. </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color w:val="000000"/>
          <w:sz w:val="24"/>
          <w:szCs w:val="24"/>
          <w:lang w:val="x-none" w:eastAsia="x-none"/>
        </w:rPr>
        <w:lastRenderedPageBreak/>
        <w:tab/>
        <w:t xml:space="preserve">Чл. 21. (1) Ако е в забава за плащане, </w:t>
      </w:r>
      <w:r w:rsidRPr="001E7246">
        <w:rPr>
          <w:rFonts w:ascii="Times New Roman" w:eastAsia="Calibri" w:hAnsi="Times New Roman" w:cs="Times New Roman"/>
          <w:bCs/>
          <w:color w:val="000000"/>
          <w:spacing w:val="10"/>
          <w:sz w:val="24"/>
          <w:szCs w:val="24"/>
          <w:lang w:val="x-none" w:eastAsia="x-none"/>
        </w:rPr>
        <w:t>Възложителят</w:t>
      </w:r>
      <w:r w:rsidRPr="001E7246">
        <w:rPr>
          <w:rFonts w:ascii="Times New Roman" w:eastAsia="Calibri" w:hAnsi="Times New Roman" w:cs="Times New Roman"/>
          <w:b/>
          <w:bCs/>
          <w:color w:val="000000"/>
          <w:spacing w:val="10"/>
          <w:sz w:val="24"/>
          <w:szCs w:val="24"/>
          <w:lang w:val="x-none" w:eastAsia="x-none"/>
        </w:rPr>
        <w:t xml:space="preserve"> </w:t>
      </w:r>
      <w:r w:rsidRPr="001E7246">
        <w:rPr>
          <w:rFonts w:ascii="Times New Roman" w:eastAsia="Calibri" w:hAnsi="Times New Roman" w:cs="Times New Roman"/>
          <w:color w:val="000000"/>
          <w:sz w:val="24"/>
          <w:szCs w:val="24"/>
          <w:lang w:val="x-none" w:eastAsia="x-none"/>
        </w:rPr>
        <w:t xml:space="preserve">дължи неустойка в размер </w:t>
      </w:r>
      <w:r w:rsidRPr="001E7246">
        <w:rPr>
          <w:rFonts w:ascii="Times New Roman" w:eastAsia="Calibri" w:hAnsi="Times New Roman" w:cs="Times New Roman"/>
          <w:sz w:val="24"/>
          <w:szCs w:val="24"/>
          <w:lang w:val="x-none" w:eastAsia="x-none"/>
        </w:rPr>
        <w:t>на законната лихва върху неизплатената в срок сума за всеки просрочен ден.</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 xml:space="preserve">            (2) Задържането на дължимата сума при условията на чл.17, ал. 4 не е забава и не влече последиците по ал.1.</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color w:val="000000"/>
          <w:sz w:val="24"/>
          <w:szCs w:val="24"/>
          <w:lang w:val="x-none" w:eastAsia="x-none"/>
        </w:rPr>
        <w:tab/>
      </w:r>
      <w:r w:rsidRPr="001E7246">
        <w:rPr>
          <w:rFonts w:ascii="Times New Roman" w:eastAsia="Calibri" w:hAnsi="Times New Roman" w:cs="Times New Roman"/>
          <w:sz w:val="24"/>
          <w:szCs w:val="24"/>
          <w:lang w:val="x-none" w:eastAsia="x-none"/>
        </w:rPr>
        <w:t>Чл. 22. (1) Изпълнителят дължи неустойка в размер на 20 % (двадесет на сто) от общата цена  по чл. 16, ал. 1 от този договор при пълно виновно неизпълнение на обществената поръчка.</w:t>
      </w:r>
    </w:p>
    <w:p w:rsidR="001E7246" w:rsidRPr="001E7246" w:rsidRDefault="001E7246" w:rsidP="001E7246">
      <w:pPr>
        <w:widowControl w:val="0"/>
        <w:tabs>
          <w:tab w:val="left" w:pos="720"/>
          <w:tab w:val="left" w:leader="dot" w:pos="4513"/>
        </w:tabs>
        <w:spacing w:after="0" w:line="276" w:lineRule="auto"/>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ab/>
        <w:t>(2) В случай, че Възложителят развали този договор едностранно, по вина на Изпълнителя, последният дължи неустойка в размер на 20 % (двадесет на сто) от общата цена  по чл. 13, ал. 1.</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color w:val="000000"/>
          <w:sz w:val="24"/>
          <w:szCs w:val="24"/>
          <w:lang w:val="x-none" w:eastAsia="x-none"/>
        </w:rPr>
        <w:t xml:space="preserve">Чл. 23. </w:t>
      </w:r>
      <w:r w:rsidRPr="001E7246">
        <w:rPr>
          <w:rFonts w:ascii="Times New Roman" w:eastAsia="Calibri" w:hAnsi="Times New Roman" w:cs="Times New Roman"/>
          <w:sz w:val="24"/>
          <w:szCs w:val="24"/>
          <w:lang w:val="x-none" w:eastAsia="x-none"/>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протокола, неизправната страна превежда по посочена от изправната страна банкова сметка, дължимата неустойка.</w:t>
      </w:r>
    </w:p>
    <w:p w:rsidR="001E7246" w:rsidRPr="001E7246" w:rsidRDefault="001E7246" w:rsidP="001E7246">
      <w:pPr>
        <w:spacing w:after="200" w:line="276" w:lineRule="auto"/>
        <w:ind w:firstLine="720"/>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 xml:space="preserve">Чл. 24. Страните по този договор запазват правото си да търсят обезщетение за вреди по общия ред, ако тяхната стойност е по-голяма от изплатените неустойки по реда на този договор.  </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p>
    <w:p w:rsidR="001E7246" w:rsidRPr="001E7246" w:rsidRDefault="001E7246" w:rsidP="001E7246">
      <w:pPr>
        <w:widowControl w:val="0"/>
        <w:spacing w:after="0" w:line="276" w:lineRule="auto"/>
        <w:rPr>
          <w:rFonts w:ascii="Times New Roman" w:eastAsia="Calibri" w:hAnsi="Times New Roman" w:cs="Times New Roman"/>
          <w:b/>
          <w:color w:val="000000"/>
          <w:sz w:val="24"/>
          <w:szCs w:val="24"/>
          <w:lang w:val="x-none" w:eastAsia="x-none"/>
        </w:rPr>
      </w:pPr>
      <w:r w:rsidRPr="001E7246">
        <w:rPr>
          <w:rFonts w:ascii="Times New Roman" w:eastAsia="Calibri" w:hAnsi="Times New Roman" w:cs="Times New Roman"/>
          <w:b/>
          <w:color w:val="000000"/>
          <w:sz w:val="24"/>
          <w:szCs w:val="24"/>
          <w:lang w:val="x-none" w:eastAsia="x-none"/>
        </w:rPr>
        <w:t>VІІІ. НЕПРЕОДОЛИМА СИЛА</w:t>
      </w:r>
    </w:p>
    <w:p w:rsidR="001E7246" w:rsidRPr="001E7246" w:rsidRDefault="001E7246" w:rsidP="001E7246">
      <w:pPr>
        <w:widowControl w:val="0"/>
        <w:spacing w:after="0" w:line="276" w:lineRule="auto"/>
        <w:jc w:val="center"/>
        <w:rPr>
          <w:rFonts w:ascii="Times New Roman" w:eastAsia="Calibri" w:hAnsi="Times New Roman" w:cs="Times New Roman"/>
          <w:b/>
          <w:color w:val="000000"/>
          <w:sz w:val="24"/>
          <w:szCs w:val="24"/>
          <w:lang w:val="x-none" w:eastAsia="x-none"/>
        </w:rPr>
      </w:pP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 xml:space="preserve">Чл. 25. (1) Страните не носят отговорност за неизпълнение на задълженията си, ако неизпълнението на задълженията е предизвикано от действието на непредвидимо и непредотвратимо събитие от извънреден характер и извън разумния им контрол, възникнало след сключване на договора, което прави изпълнението невъзможно (форсмажорно обстоятелство, непреодолима сила). Страната, която се позовава на форсмажорно обстоятелство, трябва да докаже причинната връзка между неизпълнението на задълженията си и непреодолимата сила.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(2) Настъпването на форсмажорното обстоятелство по ал. 1 се доказва с надлежно оформен документ от компетентен държавен орган и се фиксира със съставяне и подписване на двустранен протокол.</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(3) Страната, която се позовава на форсмажорното обстоятелство, трябва в подходящ срок от настъпването му, писмено да уведоми за това другата страна. При неизпълнение на това задължение страната няма право да се позовава на форсмажорни обстоятелства.</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(4) Неизправната страна, която е била в забава при настъпването на непреодолимата сила, няма право да се позовава на форсмажорно обстоятелство.</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lastRenderedPageBreak/>
        <w:t xml:space="preserve">(5) Не е налице непреодолима сила, ако съответното обстоятелство се е случило вследствие на </w:t>
      </w:r>
      <w:proofErr w:type="spellStart"/>
      <w:r w:rsidRPr="001E7246">
        <w:rPr>
          <w:rFonts w:ascii="Times New Roman" w:eastAsia="Calibri" w:hAnsi="Times New Roman" w:cs="Times New Roman"/>
          <w:sz w:val="24"/>
          <w:szCs w:val="24"/>
        </w:rPr>
        <w:t>неположена</w:t>
      </w:r>
      <w:proofErr w:type="spellEnd"/>
      <w:r w:rsidRPr="001E7246">
        <w:rPr>
          <w:rFonts w:ascii="Times New Roman" w:eastAsia="Calibri" w:hAnsi="Times New Roman" w:cs="Times New Roman"/>
          <w:sz w:val="24"/>
          <w:szCs w:val="24"/>
        </w:rPr>
        <w:t xml:space="preserve"> дължима грижа  от страна по този договор или ако при полагане на дължимата грижа това обстоятелство може да бъде преодоляно.</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 xml:space="preserve">(6) Докато трае непреодолимата сила, изпълнението на задълженията и на свързаните с тях насрещни задължения се спира.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(7) Ако непреодолимата сила продължи толкова, че Възложителят вече няма интерес от изпълнението, той има право да прекрати договора едностранно като писмено уведоми другата страна. Ако непреодолимата сила трае толкова, че Изпълнителят вече няма интерес от изпълнението, той има право да прекрати договора едностранно като писмено уведоми другата страна.</w:t>
      </w:r>
    </w:p>
    <w:p w:rsidR="001E7246" w:rsidRPr="001E7246" w:rsidRDefault="001E7246" w:rsidP="001E7246">
      <w:pPr>
        <w:widowControl w:val="0"/>
        <w:spacing w:after="0" w:line="276" w:lineRule="auto"/>
        <w:ind w:firstLine="460"/>
        <w:rPr>
          <w:rFonts w:ascii="Times New Roman" w:eastAsia="Calibri" w:hAnsi="Times New Roman" w:cs="Times New Roman"/>
          <w:sz w:val="24"/>
          <w:szCs w:val="24"/>
          <w:lang w:val="x-none" w:eastAsia="x-none"/>
        </w:rPr>
      </w:pPr>
    </w:p>
    <w:p w:rsidR="001E7246" w:rsidRPr="001E7246" w:rsidRDefault="001D321A" w:rsidP="00A94E62">
      <w:pPr>
        <w:widowControl w:val="0"/>
        <w:tabs>
          <w:tab w:val="left" w:pos="472"/>
        </w:tabs>
        <w:spacing w:after="0" w:line="276" w:lineRule="auto"/>
        <w:ind w:right="2"/>
        <w:rPr>
          <w:rFonts w:ascii="Times New Roman" w:eastAsia="Calibri" w:hAnsi="Times New Roman" w:cs="Times New Roman"/>
          <w:b/>
          <w:sz w:val="24"/>
          <w:szCs w:val="24"/>
          <w:lang w:val="x-none" w:eastAsia="x-none"/>
        </w:rPr>
      </w:pPr>
      <w:r>
        <w:rPr>
          <w:rFonts w:ascii="Times New Roman" w:eastAsia="Calibri" w:hAnsi="Times New Roman" w:cs="Times New Roman"/>
          <w:b/>
          <w:color w:val="000000"/>
          <w:sz w:val="24"/>
          <w:szCs w:val="24"/>
          <w:lang w:val="en-US" w:eastAsia="x-none"/>
        </w:rPr>
        <w:t>I</w:t>
      </w:r>
      <w:r w:rsidR="001E7246" w:rsidRPr="001E7246">
        <w:rPr>
          <w:rFonts w:ascii="Times New Roman" w:eastAsia="Calibri" w:hAnsi="Times New Roman" w:cs="Times New Roman"/>
          <w:b/>
          <w:sz w:val="24"/>
          <w:szCs w:val="24"/>
          <w:lang w:val="x-none" w:eastAsia="x-none"/>
        </w:rPr>
        <w:t>Х. ИЗМЕНЕНИЕ И ПРЕКРАТЯВАНЕ НА ДОГОВОРА</w:t>
      </w:r>
    </w:p>
    <w:p w:rsidR="001E7246" w:rsidRPr="001E7246" w:rsidRDefault="001E7246" w:rsidP="001E7246">
      <w:pPr>
        <w:widowControl w:val="0"/>
        <w:tabs>
          <w:tab w:val="left" w:pos="472"/>
        </w:tabs>
        <w:spacing w:after="0" w:line="276" w:lineRule="auto"/>
        <w:ind w:left="360" w:right="2"/>
        <w:jc w:val="center"/>
        <w:rPr>
          <w:rFonts w:ascii="Times New Roman" w:eastAsia="Calibri" w:hAnsi="Times New Roman" w:cs="Times New Roman"/>
          <w:b/>
          <w:sz w:val="24"/>
          <w:szCs w:val="24"/>
          <w:lang w:val="x-none" w:eastAsia="x-none"/>
        </w:rPr>
      </w:pPr>
    </w:p>
    <w:p w:rsidR="001E7246" w:rsidRPr="001E7246" w:rsidRDefault="001D321A" w:rsidP="001E7246">
      <w:pPr>
        <w:spacing w:after="20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Чл. 26</w:t>
      </w:r>
      <w:r w:rsidR="001E7246" w:rsidRPr="001E7246">
        <w:rPr>
          <w:rFonts w:ascii="Times New Roman" w:eastAsia="Calibri" w:hAnsi="Times New Roman" w:cs="Times New Roman"/>
          <w:sz w:val="24"/>
          <w:szCs w:val="24"/>
        </w:rPr>
        <w:t xml:space="preserve">. Изменението на договора се извършва по взаимно съгласие с подписване на двустранен анекс между страните. Изменението на договора не трябва да води до нарушение на разпоредбите в ЗОП, регламентиращи правните основания за изменение на договор за обществена поръчка.  </w:t>
      </w:r>
    </w:p>
    <w:p w:rsidR="001E7246" w:rsidRPr="001E7246" w:rsidRDefault="001D321A" w:rsidP="001E7246">
      <w:pPr>
        <w:widowControl w:val="0"/>
        <w:spacing w:after="0" w:line="276" w:lineRule="auto"/>
        <w:ind w:right="2" w:firstLine="708"/>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Чл. 27</w:t>
      </w:r>
      <w:r w:rsidR="001E7246" w:rsidRPr="001E7246">
        <w:rPr>
          <w:rFonts w:ascii="Times New Roman" w:eastAsia="Calibri" w:hAnsi="Times New Roman" w:cs="Times New Roman"/>
          <w:sz w:val="24"/>
          <w:szCs w:val="24"/>
          <w:lang w:val="x-none" w:eastAsia="x-none"/>
        </w:rPr>
        <w:t>. Този договор се прекратява:</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1. с изпълнение на задълженията на страните по него, включително задълженията по време на гаранционния срок на годност на стоките;</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bg-BG"/>
        </w:rPr>
        <w:t>2. с изтичане на срока по чл. 2 или  изчерпване стойността на договора.</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en-US" w:eastAsia="x-none"/>
        </w:rPr>
      </w:pPr>
      <w:r w:rsidRPr="001E7246">
        <w:rPr>
          <w:rFonts w:ascii="Times New Roman" w:eastAsia="Calibri" w:hAnsi="Times New Roman" w:cs="Times New Roman"/>
          <w:sz w:val="24"/>
          <w:szCs w:val="24"/>
          <w:lang w:val="x-none" w:eastAsia="x-none"/>
        </w:rPr>
        <w:t>3. по взаимно писмено съгласие между страните, изразено чрез подписване на двустранно споразумение;</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eastAsia="x-none"/>
        </w:rPr>
      </w:pPr>
      <w:r w:rsidRPr="001E7246">
        <w:rPr>
          <w:rFonts w:ascii="Times New Roman" w:eastAsia="Calibri" w:hAnsi="Times New Roman" w:cs="Times New Roman"/>
          <w:sz w:val="24"/>
          <w:szCs w:val="24"/>
          <w:lang w:val="x-none" w:eastAsia="x-none"/>
        </w:rPr>
        <w:t>4</w:t>
      </w:r>
      <w:r w:rsidRPr="001E7246">
        <w:rPr>
          <w:rFonts w:ascii="Times New Roman" w:eastAsia="Calibri" w:hAnsi="Times New Roman" w:cs="Times New Roman"/>
          <w:sz w:val="24"/>
          <w:szCs w:val="24"/>
          <w:lang w:val="en-US" w:eastAsia="x-none"/>
        </w:rPr>
        <w:t xml:space="preserve">. </w:t>
      </w:r>
      <w:r w:rsidRPr="001E7246">
        <w:rPr>
          <w:rFonts w:ascii="Times New Roman" w:eastAsia="Calibri" w:hAnsi="Times New Roman" w:cs="Times New Roman"/>
          <w:sz w:val="24"/>
          <w:szCs w:val="24"/>
          <w:shd w:val="clear" w:color="auto" w:fill="FFFFFF"/>
          <w:lang w:val="x-none" w:eastAsia="x-none"/>
        </w:rPr>
        <w:t>при виновно неизпълнение на задълженията на Изпълнителя с 10</w:t>
      </w:r>
      <w:r w:rsidRPr="001E7246">
        <w:rPr>
          <w:rFonts w:ascii="Times New Roman" w:eastAsia="Calibri" w:hAnsi="Times New Roman" w:cs="Times New Roman"/>
          <w:sz w:val="24"/>
          <w:szCs w:val="24"/>
          <w:lang w:val="x-none" w:eastAsia="x-none"/>
        </w:rPr>
        <w:t xml:space="preserve"> (десет)</w:t>
      </w:r>
      <w:r w:rsidRPr="001E7246">
        <w:rPr>
          <w:rFonts w:ascii="Times New Roman" w:eastAsia="Calibri" w:hAnsi="Times New Roman" w:cs="Times New Roman"/>
          <w:sz w:val="24"/>
          <w:szCs w:val="24"/>
          <w:shd w:val="clear" w:color="auto" w:fill="FFFFFF"/>
          <w:lang w:val="x-none" w:eastAsia="x-none"/>
        </w:rPr>
        <w:t>-дневно писмено предизвестие от Възложителя;</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en-US" w:eastAsia="x-none"/>
        </w:rPr>
      </w:pPr>
      <w:r w:rsidRPr="001E7246">
        <w:rPr>
          <w:rFonts w:ascii="Times New Roman" w:eastAsia="Calibri" w:hAnsi="Times New Roman" w:cs="Times New Roman"/>
          <w:sz w:val="24"/>
          <w:szCs w:val="24"/>
          <w:lang w:val="x-none" w:eastAsia="x-none"/>
        </w:rPr>
        <w:t>5. едностранно от Възложителя с писмено уведомление до другата страна, когато Изпълнителят бъде обявен в неплатежоспособност или бъде открита процедура за обявяването му в несъстоятелност или ликвидация</w:t>
      </w:r>
      <w:r w:rsidRPr="001E7246">
        <w:rPr>
          <w:rFonts w:ascii="Times New Roman" w:eastAsia="Calibri" w:hAnsi="Times New Roman" w:cs="Times New Roman"/>
          <w:sz w:val="24"/>
          <w:szCs w:val="24"/>
          <w:lang w:val="en-US" w:eastAsia="x-none"/>
        </w:rPr>
        <w:t>;</w:t>
      </w:r>
    </w:p>
    <w:p w:rsidR="001E7246" w:rsidRPr="001E7246" w:rsidRDefault="001E7246" w:rsidP="001E7246">
      <w:pPr>
        <w:widowControl w:val="0"/>
        <w:spacing w:after="0" w:line="276" w:lineRule="auto"/>
        <w:ind w:firstLine="708"/>
        <w:jc w:val="both"/>
        <w:rPr>
          <w:rFonts w:ascii="Times New Roman" w:eastAsia="Calibri" w:hAnsi="Times New Roman" w:cs="Times New Roman"/>
          <w:i/>
          <w:sz w:val="24"/>
          <w:szCs w:val="24"/>
          <w:lang w:eastAsia="x-none"/>
        </w:rPr>
      </w:pPr>
      <w:r w:rsidRPr="001E7246">
        <w:rPr>
          <w:rFonts w:ascii="Times New Roman" w:eastAsia="Calibri" w:hAnsi="Times New Roman" w:cs="Times New Roman"/>
          <w:sz w:val="24"/>
          <w:szCs w:val="24"/>
          <w:lang w:val="x-none" w:eastAsia="x-none"/>
        </w:rPr>
        <w:t xml:space="preserve">6. едностранно от Възложителя с писмено уведомление до другата страна, когато установи, че тя ползва подизпълнители при изпълнение на договора. </w:t>
      </w:r>
      <w:r w:rsidRPr="001E7246">
        <w:rPr>
          <w:rFonts w:ascii="Times New Roman" w:eastAsia="Calibri" w:hAnsi="Times New Roman" w:cs="Times New Roman"/>
          <w:i/>
          <w:sz w:val="24"/>
          <w:szCs w:val="24"/>
          <w:lang w:val="x-none" w:eastAsia="x-none"/>
        </w:rPr>
        <w:t xml:space="preserve">(когато с договора е допуснато ползване на подизпълнители от Изпълнителя при изпълнение на поръчката, т. </w:t>
      </w:r>
      <w:proofErr w:type="gramStart"/>
      <w:r w:rsidRPr="001E7246">
        <w:rPr>
          <w:rFonts w:ascii="Times New Roman" w:eastAsia="Calibri" w:hAnsi="Times New Roman" w:cs="Times New Roman"/>
          <w:i/>
          <w:sz w:val="24"/>
          <w:szCs w:val="24"/>
          <w:lang w:val="en-US" w:eastAsia="x-none"/>
        </w:rPr>
        <w:t>5</w:t>
      </w:r>
      <w:r w:rsidRPr="001E7246">
        <w:rPr>
          <w:rFonts w:ascii="Times New Roman" w:eastAsia="Calibri" w:hAnsi="Times New Roman" w:cs="Times New Roman"/>
          <w:i/>
          <w:sz w:val="24"/>
          <w:szCs w:val="24"/>
          <w:lang w:val="x-none" w:eastAsia="x-none"/>
        </w:rPr>
        <w:t xml:space="preserve">  се</w:t>
      </w:r>
      <w:proofErr w:type="gramEnd"/>
      <w:r w:rsidRPr="001E7246">
        <w:rPr>
          <w:rFonts w:ascii="Times New Roman" w:eastAsia="Calibri" w:hAnsi="Times New Roman" w:cs="Times New Roman"/>
          <w:i/>
          <w:sz w:val="24"/>
          <w:szCs w:val="24"/>
          <w:lang w:val="x-none" w:eastAsia="x-none"/>
        </w:rPr>
        <w:t xml:space="preserve"> променя така:</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i/>
          <w:sz w:val="24"/>
          <w:szCs w:val="24"/>
          <w:lang w:val="x-none" w:eastAsia="x-none"/>
        </w:rPr>
        <w:t>7. едностранно от Възложителя с писмено уведомление до другата страна, когато установи, че тя ползва други подизпълнители при изпълнение на договора, различни от тези, посочени в договора, или подизпълнителите изпълняват друг вид работа или участие от предвиденото в договора.);</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en-US" w:eastAsia="x-none"/>
        </w:rPr>
      </w:pPr>
      <w:r w:rsidRPr="001E7246">
        <w:rPr>
          <w:rFonts w:ascii="Times New Roman" w:eastAsia="Calibri" w:hAnsi="Times New Roman" w:cs="Times New Roman"/>
          <w:sz w:val="24"/>
          <w:szCs w:val="24"/>
          <w:lang w:val="x-none" w:eastAsia="x-none"/>
        </w:rPr>
        <w:t xml:space="preserve">8. едностранно от Възложителя с 10-дневно писмено предизвестие до другата страна, </w:t>
      </w:r>
      <w:r w:rsidRPr="001E7246">
        <w:rPr>
          <w:rFonts w:ascii="Times New Roman" w:eastAsia="Calibri" w:hAnsi="Times New Roman" w:cs="Times New Roman"/>
          <w:sz w:val="24"/>
          <w:szCs w:val="24"/>
          <w:lang w:val="x-none" w:eastAsia="x-none"/>
        </w:rPr>
        <w:lastRenderedPageBreak/>
        <w:t xml:space="preserve">когато Изпълнителят не изпълни задължението си, посочено в чл. 23, изречение второ от този договор. </w:t>
      </w:r>
    </w:p>
    <w:p w:rsidR="001E7246" w:rsidRPr="001E7246" w:rsidRDefault="001D321A" w:rsidP="001E7246">
      <w:pPr>
        <w:widowControl w:val="0"/>
        <w:spacing w:after="0" w:line="276" w:lineRule="auto"/>
        <w:ind w:firstLine="708"/>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val="x-none" w:eastAsia="x-none"/>
        </w:rPr>
        <w:t>Чл. 28</w:t>
      </w:r>
      <w:r w:rsidR="001E7246" w:rsidRPr="001E7246">
        <w:rPr>
          <w:rFonts w:ascii="Times New Roman" w:eastAsia="Calibri" w:hAnsi="Times New Roman" w:cs="Times New Roman"/>
          <w:sz w:val="24"/>
          <w:szCs w:val="24"/>
          <w:lang w:val="x-none" w:eastAsia="x-none"/>
        </w:rPr>
        <w:t xml:space="preserve">. (1) Всяка от страните може да развали този договор с едностранно десет дневно писмено предизвестие до другата страна при пълно или частично неизпълнение, забавено или лошо изпълнение на задълженията на другата страна. Разваляне на договора не се допуска, ако неизпълнената част от задължението е незначителна с оглед интереса на изправната страна. </w:t>
      </w:r>
    </w:p>
    <w:p w:rsidR="001E7246" w:rsidRPr="001E7246" w:rsidRDefault="001E7246" w:rsidP="001E7246">
      <w:pPr>
        <w:widowControl w:val="0"/>
        <w:spacing w:after="0" w:line="276" w:lineRule="auto"/>
        <w:ind w:firstLine="708"/>
        <w:jc w:val="both"/>
        <w:rPr>
          <w:rFonts w:ascii="Times New Roman" w:eastAsia="Calibri" w:hAnsi="Times New Roman" w:cs="Times New Roman"/>
          <w:sz w:val="24"/>
          <w:szCs w:val="24"/>
          <w:lang w:val="x-none" w:eastAsia="x-none"/>
        </w:rPr>
      </w:pPr>
      <w:r w:rsidRPr="001E7246">
        <w:rPr>
          <w:rFonts w:ascii="Times New Roman" w:eastAsia="Calibri" w:hAnsi="Times New Roman" w:cs="Times New Roman"/>
          <w:sz w:val="24"/>
          <w:szCs w:val="24"/>
          <w:lang w:val="x-none" w:eastAsia="x-none"/>
        </w:rPr>
        <w:t>(2) Възложителят може да прекрати договора с писмено уведомление без предизвестие до другата страна, когато Изпълнителят забави изпълнение на задължение по този договор с повече от 30 ( тридесет ) дни.</w:t>
      </w:r>
    </w:p>
    <w:p w:rsidR="001E7246" w:rsidRPr="001E7246" w:rsidRDefault="001E7246" w:rsidP="001E7246">
      <w:pPr>
        <w:widowControl w:val="0"/>
        <w:tabs>
          <w:tab w:val="left" w:pos="652"/>
        </w:tabs>
        <w:spacing w:after="0" w:line="276" w:lineRule="auto"/>
        <w:ind w:left="360" w:right="2"/>
        <w:rPr>
          <w:rFonts w:ascii="Times New Roman" w:eastAsia="Calibri" w:hAnsi="Times New Roman" w:cs="Times New Roman"/>
          <w:sz w:val="24"/>
          <w:szCs w:val="24"/>
          <w:lang w:val="x-none" w:eastAsia="x-none"/>
        </w:rPr>
      </w:pPr>
    </w:p>
    <w:p w:rsidR="001E7246" w:rsidRPr="001E7246" w:rsidRDefault="00A94E62" w:rsidP="00A94E62">
      <w:pPr>
        <w:widowControl w:val="0"/>
        <w:tabs>
          <w:tab w:val="left" w:pos="652"/>
        </w:tabs>
        <w:spacing w:after="0" w:line="276" w:lineRule="auto"/>
        <w:ind w:right="2"/>
        <w:rPr>
          <w:rFonts w:ascii="Times New Roman" w:eastAsia="Calibri" w:hAnsi="Times New Roman" w:cs="Times New Roman"/>
          <w:b/>
          <w:color w:val="000000"/>
          <w:sz w:val="24"/>
          <w:szCs w:val="24"/>
          <w:lang w:val="x-none" w:eastAsia="x-none"/>
        </w:rPr>
      </w:pPr>
      <w:bookmarkStart w:id="0" w:name="_GoBack"/>
      <w:bookmarkEnd w:id="0"/>
      <w:r>
        <w:rPr>
          <w:rFonts w:ascii="Times New Roman" w:eastAsia="Calibri" w:hAnsi="Times New Roman" w:cs="Times New Roman"/>
          <w:b/>
          <w:color w:val="000000"/>
          <w:sz w:val="24"/>
          <w:szCs w:val="24"/>
          <w:lang w:val="x-none" w:eastAsia="x-none"/>
        </w:rPr>
        <w:t>Х</w:t>
      </w:r>
      <w:r w:rsidR="001E7246" w:rsidRPr="001E7246">
        <w:rPr>
          <w:rFonts w:ascii="Times New Roman" w:eastAsia="Calibri" w:hAnsi="Times New Roman" w:cs="Times New Roman"/>
          <w:b/>
          <w:color w:val="000000"/>
          <w:sz w:val="24"/>
          <w:szCs w:val="24"/>
          <w:lang w:val="x-none" w:eastAsia="x-none"/>
        </w:rPr>
        <w:t>. ЗАКЛЮЧИТЕЛНИ РАЗПОРЕДБИ</w:t>
      </w:r>
    </w:p>
    <w:p w:rsidR="001E7246" w:rsidRPr="001E7246" w:rsidRDefault="001E7246" w:rsidP="001E7246">
      <w:pPr>
        <w:widowControl w:val="0"/>
        <w:tabs>
          <w:tab w:val="left" w:pos="652"/>
        </w:tabs>
        <w:spacing w:after="0" w:line="276" w:lineRule="auto"/>
        <w:ind w:left="360" w:right="2"/>
        <w:rPr>
          <w:rFonts w:ascii="Times New Roman" w:eastAsia="Calibri" w:hAnsi="Times New Roman" w:cs="Times New Roman"/>
          <w:b/>
          <w:color w:val="000000"/>
          <w:sz w:val="24"/>
          <w:szCs w:val="24"/>
          <w:lang w:val="x-none" w:eastAsia="x-none"/>
        </w:rPr>
      </w:pPr>
      <w:r w:rsidRPr="001E7246">
        <w:rPr>
          <w:rFonts w:ascii="Times New Roman" w:eastAsia="Calibri" w:hAnsi="Times New Roman" w:cs="Times New Roman"/>
          <w:b/>
          <w:color w:val="000000"/>
          <w:sz w:val="24"/>
          <w:szCs w:val="24"/>
          <w:lang w:val="x-none" w:eastAsia="x-none"/>
        </w:rPr>
        <w:tab/>
      </w:r>
    </w:p>
    <w:p w:rsidR="001E7246" w:rsidRPr="001E7246" w:rsidRDefault="001E7246" w:rsidP="001E7246">
      <w:pPr>
        <w:widowControl w:val="0"/>
        <w:tabs>
          <w:tab w:val="left" w:pos="652"/>
        </w:tabs>
        <w:spacing w:after="0" w:line="276" w:lineRule="auto"/>
        <w:ind w:left="360" w:right="2"/>
        <w:rPr>
          <w:rFonts w:ascii="Times New Roman" w:eastAsia="Calibri" w:hAnsi="Times New Roman" w:cs="Times New Roman"/>
          <w:b/>
          <w:color w:val="000000"/>
          <w:sz w:val="24"/>
          <w:szCs w:val="24"/>
          <w:lang w:val="x-none" w:eastAsia="x-none"/>
        </w:rPr>
      </w:pPr>
      <w:r w:rsidRPr="001E7246">
        <w:rPr>
          <w:rFonts w:ascii="Times New Roman" w:eastAsia="Calibri" w:hAnsi="Times New Roman" w:cs="Times New Roman"/>
          <w:b/>
          <w:color w:val="000000"/>
          <w:sz w:val="24"/>
          <w:szCs w:val="24"/>
          <w:lang w:val="x-none" w:eastAsia="x-none"/>
        </w:rPr>
        <w:tab/>
      </w:r>
      <w:r w:rsidR="001D321A">
        <w:rPr>
          <w:rFonts w:ascii="Times New Roman" w:eastAsia="Calibri" w:hAnsi="Times New Roman" w:cs="Times New Roman"/>
          <w:sz w:val="24"/>
          <w:szCs w:val="24"/>
        </w:rPr>
        <w:t>Чл. 29</w:t>
      </w:r>
      <w:r w:rsidRPr="001E7246">
        <w:rPr>
          <w:rFonts w:ascii="Times New Roman" w:eastAsia="Calibri" w:hAnsi="Times New Roman" w:cs="Times New Roman"/>
          <w:sz w:val="24"/>
          <w:szCs w:val="24"/>
        </w:rPr>
        <w:t xml:space="preserve">. (1) Всички уведомления между страните, които ще бъдат отправяни по този договор са валидни, ако са извършени в писмен вид на български език и са изпратени по факс или с препоръчана поща с обратна разписка на следния адрес: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 xml:space="preserve">1. за Възложителя: ………. - гр. София 1113, ул. „Александър Жендов“ № 2;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2. за Изпълнителя: ……………………..</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(2) Всяка страна по този договор е длъжна в 3-дневен срок от промяна на адреса/факса по ал.1 да уведоми другата за настъпилата промяна и да посочи новия си адрес/факс за кореспонденция.</w:t>
      </w:r>
    </w:p>
    <w:p w:rsidR="001E7246" w:rsidRPr="001E7246" w:rsidRDefault="001E7246" w:rsidP="001E7246">
      <w:pPr>
        <w:spacing w:after="200" w:line="276" w:lineRule="auto"/>
        <w:ind w:firstLine="708"/>
        <w:jc w:val="both"/>
        <w:rPr>
          <w:rFonts w:ascii="Times New Roman" w:eastAsia="Calibri" w:hAnsi="Times New Roman" w:cs="Times New Roman"/>
          <w:sz w:val="24"/>
          <w:szCs w:val="24"/>
        </w:rPr>
      </w:pPr>
      <w:r w:rsidRPr="001E7246">
        <w:rPr>
          <w:rFonts w:ascii="Times New Roman" w:eastAsia="Calibri" w:hAnsi="Times New Roman" w:cs="Times New Roman"/>
          <w:sz w:val="24"/>
          <w:szCs w:val="24"/>
        </w:rPr>
        <w:t>(3) Ако страната по договора не изпълни задълженията си по ал. 2 се счита, че уведомленията  по ал. 1 са връчени редовно.</w:t>
      </w:r>
    </w:p>
    <w:p w:rsidR="001E7246" w:rsidRPr="001E7246" w:rsidRDefault="001D321A" w:rsidP="001E7246">
      <w:pPr>
        <w:widowControl w:val="0"/>
        <w:spacing w:after="0" w:line="276" w:lineRule="auto"/>
        <w:ind w:firstLine="708"/>
        <w:jc w:val="both"/>
        <w:rPr>
          <w:rFonts w:ascii="Times New Roman" w:eastAsia="Calibri" w:hAnsi="Times New Roman" w:cs="Times New Roman"/>
          <w:color w:val="000000"/>
          <w:sz w:val="24"/>
          <w:szCs w:val="24"/>
          <w:lang w:val="x-none" w:eastAsia="x-none"/>
        </w:rPr>
      </w:pPr>
      <w:r>
        <w:rPr>
          <w:rFonts w:ascii="Times New Roman" w:eastAsia="Calibri" w:hAnsi="Times New Roman" w:cs="Times New Roman"/>
          <w:color w:val="000000"/>
          <w:sz w:val="24"/>
          <w:szCs w:val="24"/>
          <w:lang w:val="x-none" w:eastAsia="x-none"/>
        </w:rPr>
        <w:t>Чл. 30</w:t>
      </w:r>
      <w:r w:rsidR="001E7246" w:rsidRPr="001E7246">
        <w:rPr>
          <w:rFonts w:ascii="Times New Roman" w:eastAsia="Calibri" w:hAnsi="Times New Roman" w:cs="Times New Roman"/>
          <w:color w:val="000000"/>
          <w:sz w:val="24"/>
          <w:szCs w:val="24"/>
          <w:lang w:val="x-none" w:eastAsia="x-none"/>
        </w:rPr>
        <w:t xml:space="preserve">. Всички спорове, породени от този договор или отнасящи се до него, или до допълнителни споразумения към него, включително и споровете, породени от или отнасящи се до тълкуване, недействителност, неизпълнение или прекратяване, ще бъдат решавани по взаимно съгласие с подписване на двустранно споразумение. Ако между страните не бъде постигнато споразумение, спорът се отнася за решаване пред компетентен съд. Когато предметът на спора между страните е за имуществени права, той се отнася за разрешаване пред компетентен съд в град София. </w:t>
      </w:r>
    </w:p>
    <w:p w:rsidR="001E7246" w:rsidRPr="001E7246" w:rsidRDefault="001E7246" w:rsidP="001E7246">
      <w:pPr>
        <w:widowControl w:val="0"/>
        <w:spacing w:after="0" w:line="276" w:lineRule="auto"/>
        <w:ind w:firstLine="708"/>
        <w:rPr>
          <w:rFonts w:ascii="Times New Roman" w:eastAsia="Calibri" w:hAnsi="Times New Roman" w:cs="Times New Roman"/>
          <w:color w:val="000000"/>
          <w:sz w:val="24"/>
          <w:szCs w:val="24"/>
          <w:lang w:val="x-none" w:eastAsia="x-none"/>
        </w:rPr>
      </w:pPr>
      <w:r w:rsidRPr="001E7246">
        <w:rPr>
          <w:rFonts w:ascii="Times New Roman" w:eastAsia="Calibri" w:hAnsi="Times New Roman" w:cs="Times New Roman"/>
          <w:color w:val="000000"/>
          <w:sz w:val="24"/>
          <w:szCs w:val="24"/>
          <w:lang w:val="x-none" w:eastAsia="x-none"/>
        </w:rPr>
        <w:t xml:space="preserve">За неуредените въпроси в този договор се прилага законодателството на Република България. </w:t>
      </w:r>
    </w:p>
    <w:p w:rsidR="001E7246" w:rsidRPr="001E7246" w:rsidRDefault="001E7246" w:rsidP="001E7246">
      <w:pPr>
        <w:widowControl w:val="0"/>
        <w:spacing w:after="0" w:line="276" w:lineRule="auto"/>
        <w:ind w:left="-360" w:right="360" w:firstLine="1068"/>
        <w:rPr>
          <w:rFonts w:ascii="Times New Roman" w:eastAsia="Calibri" w:hAnsi="Times New Roman" w:cs="Times New Roman"/>
          <w:color w:val="000000"/>
          <w:sz w:val="24"/>
          <w:szCs w:val="24"/>
          <w:lang w:eastAsia="x-none"/>
        </w:rPr>
      </w:pPr>
      <w:r w:rsidRPr="001E7246">
        <w:rPr>
          <w:rFonts w:ascii="Times New Roman" w:eastAsia="Calibri" w:hAnsi="Times New Roman" w:cs="Times New Roman"/>
          <w:color w:val="000000"/>
          <w:sz w:val="24"/>
          <w:szCs w:val="24"/>
          <w:lang w:val="x-none" w:eastAsia="x-none"/>
        </w:rPr>
        <w:t>Този договор се състави и подписа в два еднакви оригинални екземпляра - по един за всяка страна.</w:t>
      </w:r>
    </w:p>
    <w:p w:rsidR="001E7246" w:rsidRPr="001E7246" w:rsidRDefault="001E7246" w:rsidP="001E7246">
      <w:pPr>
        <w:shd w:val="clear" w:color="auto" w:fill="FFFFFF"/>
        <w:autoSpaceDE w:val="0"/>
        <w:autoSpaceDN w:val="0"/>
        <w:adjustRightInd w:val="0"/>
        <w:spacing w:after="0" w:line="276" w:lineRule="auto"/>
        <w:contextualSpacing/>
        <w:jc w:val="both"/>
        <w:rPr>
          <w:rFonts w:ascii="Times New Roman" w:eastAsia="Calibri"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1D321A" w:rsidRDefault="001D321A" w:rsidP="001E7246">
      <w:pPr>
        <w:shd w:val="clear" w:color="auto" w:fill="FFFFFF"/>
        <w:autoSpaceDE w:val="0"/>
        <w:autoSpaceDN w:val="0"/>
        <w:adjustRightInd w:val="0"/>
        <w:spacing w:after="0" w:line="276" w:lineRule="auto"/>
        <w:contextualSpacing/>
        <w:jc w:val="both"/>
        <w:rPr>
          <w:rFonts w:ascii="Times New Roman" w:eastAsia="Calibri"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1D321A" w:rsidRDefault="001D321A" w:rsidP="001E7246">
      <w:pPr>
        <w:shd w:val="clear" w:color="auto" w:fill="FFFFFF"/>
        <w:autoSpaceDE w:val="0"/>
        <w:autoSpaceDN w:val="0"/>
        <w:adjustRightInd w:val="0"/>
        <w:spacing w:after="0" w:line="276" w:lineRule="auto"/>
        <w:contextualSpacing/>
        <w:jc w:val="both"/>
        <w:rPr>
          <w:rFonts w:ascii="Times New Roman" w:eastAsia="Calibri"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1E7246" w:rsidRPr="001E7246" w:rsidRDefault="001E7246" w:rsidP="001E7246">
      <w:pPr>
        <w:shd w:val="clear" w:color="auto" w:fill="FFFFFF"/>
        <w:autoSpaceDE w:val="0"/>
        <w:autoSpaceDN w:val="0"/>
        <w:adjustRightInd w:val="0"/>
        <w:spacing w:after="0" w:line="276" w:lineRule="auto"/>
        <w:contextualSpacing/>
        <w:jc w:val="both"/>
        <w:rPr>
          <w:rFonts w:ascii="Times New Roman" w:eastAsia="Calibri" w:hAnsi="Times New Roman" w:cs="Times New Roman"/>
          <w:b/>
          <w:bCs/>
          <w:sz w:val="24"/>
          <w:szCs w:val="24"/>
          <w:lang w:eastAsia="bg-BG"/>
          <w14:shadow w14:blurRad="50800" w14:dist="38100" w14:dir="2700000" w14:sx="100000" w14:sy="100000" w14:kx="0" w14:ky="0" w14:algn="tl">
            <w14:srgbClr w14:val="000000">
              <w14:alpha w14:val="60000"/>
            </w14:srgbClr>
          </w14:shadow>
        </w:rPr>
      </w:pPr>
      <w:r w:rsidRPr="001E7246">
        <w:rPr>
          <w:rFonts w:ascii="Times New Roman" w:eastAsia="Calibri" w:hAnsi="Times New Roman" w:cs="Times New Roman"/>
          <w:b/>
          <w:bCs/>
          <w:sz w:val="24"/>
          <w:szCs w:val="24"/>
          <w:lang w:eastAsia="bg-BG"/>
          <w14:shadow w14:blurRad="50800" w14:dist="38100" w14:dir="2700000" w14:sx="100000" w14:sy="100000" w14:kx="0" w14:ky="0" w14:algn="tl">
            <w14:srgbClr w14:val="000000">
              <w14:alpha w14:val="60000"/>
            </w14:srgbClr>
          </w14:shadow>
        </w:rPr>
        <w:lastRenderedPageBreak/>
        <w:t>Приложения, неразделна част от настоящия договор:</w:t>
      </w:r>
    </w:p>
    <w:p w:rsidR="001E7246" w:rsidRPr="001E7246" w:rsidRDefault="001E7246" w:rsidP="001E7246">
      <w:pPr>
        <w:widowControl w:val="0"/>
        <w:tabs>
          <w:tab w:val="left" w:pos="2700"/>
          <w:tab w:val="left" w:pos="2880"/>
        </w:tabs>
        <w:autoSpaceDE w:val="0"/>
        <w:autoSpaceDN w:val="0"/>
        <w:adjustRightInd w:val="0"/>
        <w:spacing w:after="0" w:line="276" w:lineRule="auto"/>
        <w:ind w:firstLine="567"/>
        <w:contextualSpacing/>
        <w:jc w:val="both"/>
        <w:rPr>
          <w:rFonts w:ascii="Times New Roman" w:eastAsia="Calibri" w:hAnsi="Times New Roman" w:cs="Times New Roman"/>
          <w:color w:val="000000"/>
          <w:spacing w:val="-3"/>
          <w:sz w:val="24"/>
          <w:szCs w:val="24"/>
          <w:lang w:val="en-US" w:eastAsia="bg-BG"/>
        </w:rPr>
      </w:pPr>
      <w:r w:rsidRPr="001E7246">
        <w:rPr>
          <w:rFonts w:ascii="Times New Roman" w:eastAsia="Calibri" w:hAnsi="Times New Roman" w:cs="Times New Roman"/>
          <w:b/>
          <w:bCs/>
          <w:color w:val="000000"/>
          <w:spacing w:val="-4"/>
          <w:sz w:val="24"/>
          <w:szCs w:val="24"/>
          <w:lang w:eastAsia="bg-BG"/>
        </w:rPr>
        <w:t xml:space="preserve">Приложение </w:t>
      </w:r>
      <w:r w:rsidRPr="001E7246">
        <w:rPr>
          <w:rFonts w:ascii="Times New Roman" w:eastAsia="Calibri" w:hAnsi="Times New Roman" w:cs="Times New Roman"/>
          <w:b/>
          <w:color w:val="000000"/>
          <w:spacing w:val="-4"/>
          <w:sz w:val="24"/>
          <w:szCs w:val="24"/>
          <w:lang w:eastAsia="bg-BG"/>
        </w:rPr>
        <w:t xml:space="preserve">№ </w:t>
      </w:r>
      <w:r w:rsidRPr="001E7246">
        <w:rPr>
          <w:rFonts w:ascii="Times New Roman" w:eastAsia="Calibri" w:hAnsi="Times New Roman" w:cs="Times New Roman"/>
          <w:b/>
          <w:bCs/>
          <w:color w:val="000000"/>
          <w:spacing w:val="-4"/>
          <w:sz w:val="24"/>
          <w:szCs w:val="24"/>
          <w:lang w:eastAsia="bg-BG"/>
        </w:rPr>
        <w:t>1</w:t>
      </w:r>
      <w:r w:rsidRPr="001E7246">
        <w:rPr>
          <w:rFonts w:ascii="Times New Roman" w:eastAsia="Calibri" w:hAnsi="Times New Roman" w:cs="Times New Roman"/>
          <w:bCs/>
          <w:color w:val="000000"/>
          <w:spacing w:val="-4"/>
          <w:sz w:val="24"/>
          <w:szCs w:val="24"/>
          <w:lang w:eastAsia="bg-BG"/>
        </w:rPr>
        <w:t xml:space="preserve"> </w:t>
      </w:r>
      <w:r w:rsidRPr="001E7246">
        <w:rPr>
          <w:rFonts w:ascii="Times New Roman" w:eastAsia="Calibri" w:hAnsi="Times New Roman" w:cs="Times New Roman"/>
          <w:color w:val="000000"/>
          <w:spacing w:val="-4"/>
          <w:sz w:val="24"/>
          <w:szCs w:val="24"/>
          <w:lang w:eastAsia="bg-BG"/>
        </w:rPr>
        <w:t xml:space="preserve">– Техническо предложение </w:t>
      </w:r>
      <w:r w:rsidRPr="001E7246">
        <w:rPr>
          <w:rFonts w:ascii="Times New Roman" w:eastAsia="Calibri" w:hAnsi="Times New Roman" w:cs="Times New Roman"/>
          <w:color w:val="000000"/>
          <w:spacing w:val="-3"/>
          <w:sz w:val="24"/>
          <w:szCs w:val="24"/>
          <w:lang w:eastAsia="bg-BG"/>
        </w:rPr>
        <w:t>от офертата на ИЗПЪЛНИТЕЛЯ</w:t>
      </w:r>
      <w:r w:rsidRPr="001E7246">
        <w:rPr>
          <w:rFonts w:ascii="Times New Roman" w:eastAsia="Calibri" w:hAnsi="Times New Roman" w:cs="Times New Roman"/>
          <w:bCs/>
          <w:sz w:val="24"/>
          <w:szCs w:val="24"/>
          <w:lang w:eastAsia="bg-BG"/>
        </w:rPr>
        <w:t>;</w:t>
      </w:r>
    </w:p>
    <w:p w:rsidR="001E7246" w:rsidRPr="001E7246" w:rsidRDefault="001E7246" w:rsidP="001E7246">
      <w:pPr>
        <w:widowControl w:val="0"/>
        <w:autoSpaceDE w:val="0"/>
        <w:autoSpaceDN w:val="0"/>
        <w:adjustRightInd w:val="0"/>
        <w:spacing w:after="0" w:line="276" w:lineRule="auto"/>
        <w:ind w:firstLine="567"/>
        <w:contextualSpacing/>
        <w:jc w:val="both"/>
        <w:rPr>
          <w:rFonts w:ascii="Times New Roman" w:eastAsia="Calibri" w:hAnsi="Times New Roman" w:cs="Times New Roman"/>
          <w:bCs/>
          <w:sz w:val="24"/>
          <w:szCs w:val="24"/>
          <w:lang w:eastAsia="bg-BG"/>
        </w:rPr>
      </w:pPr>
      <w:r w:rsidRPr="001E7246">
        <w:rPr>
          <w:rFonts w:ascii="Times New Roman" w:eastAsia="Calibri" w:hAnsi="Times New Roman" w:cs="Times New Roman"/>
          <w:b/>
          <w:bCs/>
          <w:color w:val="000000"/>
          <w:spacing w:val="-4"/>
          <w:sz w:val="24"/>
          <w:szCs w:val="24"/>
          <w:lang w:eastAsia="bg-BG"/>
        </w:rPr>
        <w:t xml:space="preserve">Приложение </w:t>
      </w:r>
      <w:r w:rsidRPr="001E7246">
        <w:rPr>
          <w:rFonts w:ascii="Times New Roman" w:eastAsia="Calibri" w:hAnsi="Times New Roman" w:cs="Times New Roman"/>
          <w:b/>
          <w:color w:val="000000"/>
          <w:spacing w:val="-4"/>
          <w:sz w:val="24"/>
          <w:szCs w:val="24"/>
          <w:lang w:eastAsia="bg-BG"/>
        </w:rPr>
        <w:t>№ 2</w:t>
      </w:r>
      <w:r w:rsidRPr="001E7246">
        <w:rPr>
          <w:rFonts w:ascii="Times New Roman" w:eastAsia="Calibri" w:hAnsi="Times New Roman" w:cs="Times New Roman"/>
          <w:color w:val="000000"/>
          <w:spacing w:val="-4"/>
          <w:sz w:val="24"/>
          <w:szCs w:val="24"/>
          <w:lang w:eastAsia="bg-BG"/>
        </w:rPr>
        <w:t xml:space="preserve"> – Ценова оферта.</w:t>
      </w:r>
    </w:p>
    <w:p w:rsidR="001E7246" w:rsidRPr="001E7246" w:rsidRDefault="001E7246" w:rsidP="001E7246">
      <w:pPr>
        <w:spacing w:after="0" w:line="276" w:lineRule="auto"/>
        <w:rPr>
          <w:rFonts w:ascii="Times New Roman" w:eastAsia="Calibri" w:hAnsi="Times New Roman" w:cs="Times New Roman"/>
          <w:noProof/>
          <w:sz w:val="24"/>
          <w:szCs w:val="24"/>
          <w:lang w:eastAsia="en-GB"/>
        </w:rPr>
      </w:pPr>
    </w:p>
    <w:p w:rsidR="001E7246" w:rsidRPr="001E7246" w:rsidRDefault="001E7246" w:rsidP="001E7246">
      <w:pPr>
        <w:spacing w:after="0" w:line="276" w:lineRule="auto"/>
        <w:rPr>
          <w:rFonts w:ascii="Times New Roman" w:eastAsia="Calibri" w:hAnsi="Times New Roman" w:cs="Times New Roman"/>
          <w:b/>
          <w:caps/>
          <w:sz w:val="24"/>
          <w:szCs w:val="24"/>
        </w:rPr>
      </w:pPr>
    </w:p>
    <w:p w:rsidR="001E7246" w:rsidRPr="001E7246" w:rsidRDefault="001E7246" w:rsidP="001E7246">
      <w:pPr>
        <w:spacing w:after="0" w:line="276" w:lineRule="auto"/>
        <w:rPr>
          <w:rFonts w:ascii="Times New Roman" w:eastAsia="Calibri" w:hAnsi="Times New Roman" w:cs="Times New Roman"/>
          <w:b/>
          <w:caps/>
          <w:sz w:val="24"/>
          <w:szCs w:val="24"/>
        </w:rPr>
      </w:pPr>
    </w:p>
    <w:p w:rsidR="001E7246" w:rsidRPr="001E7246" w:rsidRDefault="001E7246" w:rsidP="001E7246">
      <w:pPr>
        <w:spacing w:after="0" w:line="276" w:lineRule="auto"/>
        <w:rPr>
          <w:rFonts w:ascii="Times New Roman" w:eastAsia="Calibri" w:hAnsi="Times New Roman" w:cs="Times New Roman"/>
          <w:b/>
          <w:caps/>
          <w:sz w:val="24"/>
          <w:szCs w:val="24"/>
        </w:rPr>
      </w:pPr>
    </w:p>
    <w:p w:rsidR="001E7246" w:rsidRPr="001E7246" w:rsidRDefault="001E7246" w:rsidP="001E7246">
      <w:pPr>
        <w:spacing w:after="0" w:line="276" w:lineRule="auto"/>
        <w:rPr>
          <w:rFonts w:ascii="Times New Roman" w:eastAsia="Calibri" w:hAnsi="Times New Roman" w:cs="Times New Roman"/>
          <w:b/>
          <w:sz w:val="24"/>
          <w:szCs w:val="24"/>
        </w:rPr>
      </w:pPr>
      <w:r w:rsidRPr="001E7246">
        <w:rPr>
          <w:rFonts w:ascii="Times New Roman" w:eastAsia="Calibri" w:hAnsi="Times New Roman" w:cs="Times New Roman"/>
          <w:b/>
          <w:caps/>
          <w:sz w:val="24"/>
          <w:szCs w:val="24"/>
        </w:rPr>
        <w:t>УПЪЛНОМОЩЕН</w:t>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t xml:space="preserve">  </w:t>
      </w:r>
      <w:r w:rsidRPr="001E7246">
        <w:rPr>
          <w:rFonts w:ascii="Times New Roman" w:eastAsia="Calibri" w:hAnsi="Times New Roman" w:cs="Times New Roman"/>
          <w:b/>
          <w:sz w:val="24"/>
          <w:szCs w:val="24"/>
        </w:rPr>
        <w:tab/>
        <w:t xml:space="preserve">  </w:t>
      </w:r>
      <w:r w:rsidRPr="001E7246">
        <w:rPr>
          <w:rFonts w:ascii="Times New Roman" w:eastAsia="Calibri" w:hAnsi="Times New Roman" w:cs="Times New Roman"/>
          <w:b/>
          <w:sz w:val="24"/>
          <w:szCs w:val="24"/>
        </w:rPr>
        <w:tab/>
        <w:t xml:space="preserve">  ИЗПЪЛНИТЕЛ:</w:t>
      </w:r>
      <w:r w:rsidRPr="001E7246">
        <w:rPr>
          <w:rFonts w:ascii="Times New Roman" w:eastAsia="Calibri" w:hAnsi="Times New Roman" w:cs="Times New Roman"/>
          <w:b/>
          <w:sz w:val="24"/>
          <w:szCs w:val="24"/>
        </w:rPr>
        <w:tab/>
      </w:r>
      <w:r w:rsidRPr="001E7246">
        <w:rPr>
          <w:rFonts w:ascii="Times New Roman" w:eastAsia="Calibri" w:hAnsi="Times New Roman" w:cs="Times New Roman"/>
          <w:b/>
          <w:caps/>
          <w:sz w:val="24"/>
          <w:szCs w:val="24"/>
        </w:rPr>
        <w:t xml:space="preserve"> ВЪЗЛОЖИТЕЛ:………………………..                                         ……………………………</w:t>
      </w:r>
    </w:p>
    <w:p w:rsidR="001E7246" w:rsidRPr="001E7246" w:rsidRDefault="001E7246" w:rsidP="001E7246">
      <w:pPr>
        <w:spacing w:after="0" w:line="276" w:lineRule="auto"/>
        <w:rPr>
          <w:rFonts w:ascii="Times New Roman" w:eastAsia="Calibri" w:hAnsi="Times New Roman" w:cs="Times New Roman"/>
          <w:b/>
          <w:sz w:val="24"/>
          <w:szCs w:val="24"/>
        </w:rPr>
      </w:pPr>
      <w:r w:rsidRPr="001E7246">
        <w:rPr>
          <w:rFonts w:ascii="Times New Roman" w:eastAsia="Calibri" w:hAnsi="Times New Roman" w:cs="Times New Roman"/>
          <w:b/>
          <w:sz w:val="24"/>
          <w:szCs w:val="24"/>
        </w:rPr>
        <w:t>/ съгласно Заповед № …………………...2017 г.</w:t>
      </w:r>
    </w:p>
    <w:p w:rsidR="001E7246" w:rsidRPr="001E7246" w:rsidRDefault="001E7246" w:rsidP="001E7246">
      <w:pPr>
        <w:spacing w:after="0" w:line="276" w:lineRule="auto"/>
        <w:rPr>
          <w:rFonts w:ascii="Times New Roman" w:eastAsia="Calibri" w:hAnsi="Times New Roman" w:cs="Times New Roman"/>
          <w:b/>
          <w:sz w:val="24"/>
          <w:szCs w:val="24"/>
        </w:rPr>
      </w:pPr>
      <w:r w:rsidRPr="001E7246">
        <w:rPr>
          <w:rFonts w:ascii="Times New Roman" w:eastAsia="Calibri" w:hAnsi="Times New Roman" w:cs="Times New Roman"/>
          <w:b/>
          <w:sz w:val="24"/>
          <w:szCs w:val="24"/>
        </w:rPr>
        <w:t xml:space="preserve"> на министъра на външните работи/</w:t>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r w:rsidRPr="001E7246">
        <w:rPr>
          <w:rFonts w:ascii="Times New Roman" w:eastAsia="Calibri" w:hAnsi="Times New Roman" w:cs="Times New Roman"/>
          <w:b/>
          <w:sz w:val="24"/>
          <w:szCs w:val="24"/>
        </w:rPr>
        <w:tab/>
      </w:r>
    </w:p>
    <w:p w:rsidR="001E7246" w:rsidRPr="001E7246" w:rsidRDefault="001E7246" w:rsidP="001E7246">
      <w:pPr>
        <w:spacing w:after="0" w:line="276" w:lineRule="auto"/>
        <w:rPr>
          <w:rFonts w:ascii="Times New Roman" w:eastAsia="Calibri" w:hAnsi="Times New Roman" w:cs="Times New Roman"/>
          <w:b/>
          <w:caps/>
          <w:sz w:val="24"/>
          <w:szCs w:val="24"/>
        </w:rPr>
      </w:pPr>
      <w:r w:rsidRPr="001E7246">
        <w:rPr>
          <w:rFonts w:ascii="Times New Roman" w:eastAsia="Calibri" w:hAnsi="Times New Roman" w:cs="Times New Roman"/>
          <w:b/>
          <w:caps/>
          <w:sz w:val="24"/>
          <w:szCs w:val="24"/>
        </w:rPr>
        <w:t>ИСКРА ГРИГОРОВА-ЗОРОВСКА</w:t>
      </w:r>
    </w:p>
    <w:p w:rsidR="001E7246" w:rsidRPr="001E7246" w:rsidRDefault="001E7246" w:rsidP="001E7246">
      <w:pPr>
        <w:spacing w:after="0" w:line="276" w:lineRule="auto"/>
        <w:rPr>
          <w:rFonts w:ascii="Times New Roman" w:eastAsia="Calibri" w:hAnsi="Times New Roman" w:cs="Times New Roman"/>
          <w:color w:val="000000"/>
          <w:sz w:val="24"/>
          <w:szCs w:val="24"/>
        </w:rPr>
      </w:pPr>
      <w:r w:rsidRPr="001E7246">
        <w:rPr>
          <w:rFonts w:ascii="Times New Roman" w:eastAsia="Calibri" w:hAnsi="Times New Roman" w:cs="Times New Roman"/>
          <w:b/>
          <w:caps/>
          <w:sz w:val="24"/>
          <w:szCs w:val="24"/>
        </w:rPr>
        <w:t xml:space="preserve">Главен счетоводител </w:t>
      </w:r>
      <w:r w:rsidRPr="001E7246">
        <w:rPr>
          <w:rFonts w:ascii="Times New Roman" w:eastAsia="Calibri" w:hAnsi="Times New Roman" w:cs="Times New Roman"/>
          <w:b/>
          <w:sz w:val="24"/>
          <w:szCs w:val="24"/>
        </w:rPr>
        <w:t xml:space="preserve"> </w:t>
      </w:r>
    </w:p>
    <w:p w:rsidR="001E7246" w:rsidRPr="001E7246" w:rsidRDefault="001E7246" w:rsidP="001E7246">
      <w:pPr>
        <w:spacing w:after="200" w:line="276" w:lineRule="auto"/>
        <w:jc w:val="center"/>
        <w:rPr>
          <w:rFonts w:ascii="Times New Roman" w:eastAsia="Calibri" w:hAnsi="Times New Roman" w:cs="Times New Roman"/>
          <w:color w:val="000000"/>
          <w:sz w:val="24"/>
          <w:szCs w:val="24"/>
          <w:lang w:eastAsia="bg-BG"/>
        </w:rPr>
      </w:pPr>
    </w:p>
    <w:p w:rsidR="003E1F23" w:rsidRDefault="003E1F23"/>
    <w:sectPr w:rsidR="003E1F23" w:rsidSect="001D371C">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50" w:rsidRDefault="00AF2450">
      <w:pPr>
        <w:spacing w:after="0" w:line="240" w:lineRule="auto"/>
      </w:pPr>
      <w:r>
        <w:separator/>
      </w:r>
    </w:p>
  </w:endnote>
  <w:endnote w:type="continuationSeparator" w:id="0">
    <w:p w:rsidR="00AF2450" w:rsidRDefault="00AF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A7" w:rsidRPr="00482E4A" w:rsidRDefault="001E7246" w:rsidP="00870B91">
    <w:pPr>
      <w:pStyle w:val="Footer"/>
      <w:framePr w:wrap="around" w:vAnchor="text" w:hAnchor="margin" w:xAlign="right" w:y="1"/>
      <w:rPr>
        <w:rFonts w:ascii="Times New Roman" w:hAnsi="Times New Roman"/>
        <w:sz w:val="24"/>
        <w:szCs w:val="20"/>
      </w:rPr>
    </w:pPr>
    <w:r w:rsidRPr="00482E4A">
      <w:rPr>
        <w:rFonts w:ascii="Times New Roman" w:hAnsi="Times New Roman"/>
        <w:sz w:val="24"/>
        <w:szCs w:val="20"/>
      </w:rPr>
      <w:fldChar w:fldCharType="begin"/>
    </w:r>
    <w:r w:rsidRPr="00482E4A">
      <w:rPr>
        <w:rFonts w:ascii="Times New Roman" w:hAnsi="Times New Roman"/>
        <w:sz w:val="24"/>
        <w:szCs w:val="20"/>
      </w:rPr>
      <w:instrText xml:space="preserve">PAGE  </w:instrText>
    </w:r>
    <w:r w:rsidRPr="00482E4A">
      <w:rPr>
        <w:rFonts w:ascii="Times New Roman" w:hAnsi="Times New Roman"/>
        <w:sz w:val="24"/>
        <w:szCs w:val="20"/>
      </w:rPr>
      <w:fldChar w:fldCharType="separate"/>
    </w:r>
    <w:r w:rsidR="00A94E62">
      <w:rPr>
        <w:rFonts w:ascii="Times New Roman" w:hAnsi="Times New Roman"/>
        <w:noProof/>
        <w:sz w:val="24"/>
        <w:szCs w:val="20"/>
      </w:rPr>
      <w:t>8</w:t>
    </w:r>
    <w:r w:rsidRPr="00482E4A">
      <w:rPr>
        <w:rFonts w:ascii="Times New Roman" w:hAnsi="Times New Roman"/>
        <w:sz w:val="24"/>
        <w:szCs w:val="20"/>
      </w:rPr>
      <w:fldChar w:fldCharType="end"/>
    </w:r>
  </w:p>
  <w:p w:rsidR="00840CA7" w:rsidRPr="00801CC9" w:rsidRDefault="00AF2450">
    <w:pPr>
      <w:pStyle w:val="Footer"/>
      <w:jc w:val="right"/>
      <w:rPr>
        <w:lang w:val="ru-RU"/>
      </w:rPr>
    </w:pPr>
  </w:p>
  <w:p w:rsidR="00840CA7" w:rsidRPr="00801CC9" w:rsidRDefault="00AF2450" w:rsidP="00870B91">
    <w:pPr>
      <w:pStyle w:val="Footer"/>
      <w:jc w:val="right"/>
      <w:rPr>
        <w:lang w:val="ru-RU"/>
      </w:rPr>
    </w:pPr>
  </w:p>
  <w:p w:rsidR="00840CA7" w:rsidRDefault="00AF24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50" w:rsidRDefault="00AF2450">
      <w:pPr>
        <w:spacing w:after="0" w:line="240" w:lineRule="auto"/>
      </w:pPr>
      <w:r>
        <w:separator/>
      </w:r>
    </w:p>
  </w:footnote>
  <w:footnote w:type="continuationSeparator" w:id="0">
    <w:p w:rsidR="00AF2450" w:rsidRDefault="00AF2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A7" w:rsidRPr="00482E4A" w:rsidRDefault="00AF2450" w:rsidP="00870B91">
    <w:pPr>
      <w:tabs>
        <w:tab w:val="center" w:pos="4536"/>
        <w:tab w:val="right" w:pos="9072"/>
      </w:tabs>
      <w:spacing w:after="0" w:line="240" w:lineRule="auto"/>
      <w:rPr>
        <w:rFonts w:ascii="Times New Roman" w:hAnsi="Times New Roman"/>
        <w:sz w:val="20"/>
        <w:szCs w:val="20"/>
        <w:lang w:eastAsia="bg-BG"/>
      </w:rPr>
    </w:pPr>
  </w:p>
  <w:p w:rsidR="00840CA7" w:rsidRDefault="00AF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ED"/>
    <w:rsid w:val="001D321A"/>
    <w:rsid w:val="001E7246"/>
    <w:rsid w:val="002D2D2C"/>
    <w:rsid w:val="003E1F23"/>
    <w:rsid w:val="00A94E62"/>
    <w:rsid w:val="00AF2450"/>
    <w:rsid w:val="00BA121A"/>
    <w:rsid w:val="00C15290"/>
    <w:rsid w:val="00D51B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8209-0470-445D-BBE8-6E55178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724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7246"/>
  </w:style>
  <w:style w:type="paragraph" w:styleId="Footer">
    <w:name w:val="footer"/>
    <w:basedOn w:val="Normal"/>
    <w:link w:val="FooterChar"/>
    <w:uiPriority w:val="99"/>
    <w:semiHidden/>
    <w:unhideWhenUsed/>
    <w:rsid w:val="001E724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E7246"/>
  </w:style>
  <w:style w:type="paragraph" w:styleId="BalloonText">
    <w:name w:val="Balloon Text"/>
    <w:basedOn w:val="Normal"/>
    <w:link w:val="BalloonTextChar"/>
    <w:uiPriority w:val="99"/>
    <w:semiHidden/>
    <w:unhideWhenUsed/>
    <w:rsid w:val="00BA1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Ilieva</dc:creator>
  <cp:keywords/>
  <dc:description/>
  <cp:lastModifiedBy>Rosica Ilieva</cp:lastModifiedBy>
  <cp:revision>26</cp:revision>
  <cp:lastPrinted>2017-11-15T15:45:00Z</cp:lastPrinted>
  <dcterms:created xsi:type="dcterms:W3CDTF">2017-11-15T14:48:00Z</dcterms:created>
  <dcterms:modified xsi:type="dcterms:W3CDTF">2017-11-15T15:48:00Z</dcterms:modified>
</cp:coreProperties>
</file>